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138EC4" w14:textId="25415980" w:rsidR="000A231E" w:rsidRPr="00D96EB4" w:rsidRDefault="00A64E97" w:rsidP="000A231E">
      <w:pPr>
        <w:pStyle w:val="CRCoverPage"/>
        <w:tabs>
          <w:tab w:val="right" w:pos="9639"/>
        </w:tabs>
        <w:spacing w:after="0"/>
        <w:jc w:val="both"/>
        <w:rPr>
          <w:rFonts w:eastAsiaTheme="minorEastAsia"/>
          <w:b/>
          <w:i/>
          <w:noProof/>
          <w:sz w:val="24"/>
          <w:szCs w:val="24"/>
          <w:lang w:eastAsia="zh-TW"/>
        </w:rPr>
      </w:pPr>
      <w:bookmarkStart w:id="0" w:name="OLE_LINK1"/>
      <w:bookmarkStart w:id="1" w:name="OLE_LINK2"/>
      <w:r w:rsidRPr="00F82F01">
        <w:rPr>
          <w:rFonts w:eastAsia="SimSun" w:cs="Arial"/>
          <w:b/>
          <w:sz w:val="24"/>
          <w:szCs w:val="24"/>
          <w:lang w:eastAsia="zh-CN"/>
        </w:rPr>
        <w:t xml:space="preserve">3GPP TSG-RAN WG4 Meeting </w:t>
      </w:r>
      <w:bookmarkStart w:id="2" w:name="OLE_LINK28"/>
      <w:r w:rsidR="00D22852">
        <w:rPr>
          <w:rFonts w:eastAsia="SimSun" w:cs="Arial"/>
          <w:b/>
          <w:sz w:val="24"/>
          <w:szCs w:val="24"/>
          <w:lang w:eastAsia="zh-CN"/>
        </w:rPr>
        <w:t>#11</w:t>
      </w:r>
      <w:bookmarkEnd w:id="2"/>
      <w:r w:rsidR="00B53910">
        <w:rPr>
          <w:rFonts w:eastAsia="SimSun" w:cs="Arial"/>
          <w:b/>
          <w:sz w:val="24"/>
          <w:szCs w:val="24"/>
          <w:lang w:eastAsia="zh-CN"/>
        </w:rPr>
        <w:t>4</w:t>
      </w:r>
      <w:r w:rsidR="000A231E" w:rsidRPr="00121C7F">
        <w:rPr>
          <w:rFonts w:hint="eastAsia"/>
          <w:b/>
          <w:sz w:val="24"/>
          <w:szCs w:val="24"/>
          <w:lang w:eastAsia="ko-KR"/>
        </w:rPr>
        <w:tab/>
      </w:r>
      <w:r w:rsidR="00BE2872" w:rsidRPr="00BE2872">
        <w:rPr>
          <w:b/>
          <w:sz w:val="24"/>
          <w:szCs w:val="24"/>
          <w:lang w:eastAsia="ko-KR"/>
        </w:rPr>
        <w:t>R4-</w:t>
      </w:r>
      <w:r w:rsidR="00E373BD" w:rsidRPr="00E373BD">
        <w:rPr>
          <w:b/>
          <w:sz w:val="24"/>
          <w:szCs w:val="24"/>
          <w:lang w:eastAsia="ko-KR"/>
        </w:rPr>
        <w:t>2</w:t>
      </w:r>
      <w:r w:rsidR="00F045D1">
        <w:rPr>
          <w:b/>
          <w:sz w:val="24"/>
          <w:szCs w:val="24"/>
          <w:lang w:eastAsia="ko-KR"/>
        </w:rPr>
        <w:t>500339</w:t>
      </w:r>
    </w:p>
    <w:bookmarkEnd w:id="0"/>
    <w:bookmarkEnd w:id="1"/>
    <w:p w14:paraId="1158BB90" w14:textId="35990640" w:rsidR="000A231E" w:rsidRPr="000E31F8" w:rsidRDefault="00B53910" w:rsidP="000A231E">
      <w:pPr>
        <w:tabs>
          <w:tab w:val="left" w:pos="1985"/>
        </w:tabs>
        <w:rPr>
          <w:rFonts w:ascii="Arial" w:hAnsi="Arial"/>
          <w:b/>
          <w:bCs/>
          <w:noProof/>
          <w:sz w:val="24"/>
          <w:szCs w:val="24"/>
        </w:rPr>
      </w:pPr>
      <w:r>
        <w:rPr>
          <w:rFonts w:ascii="Arial" w:eastAsia="SimSun" w:hAnsi="Arial" w:cs="Arial"/>
          <w:b/>
          <w:sz w:val="24"/>
          <w:szCs w:val="24"/>
          <w:lang w:eastAsia="zh-CN"/>
        </w:rPr>
        <w:t>Athens</w:t>
      </w:r>
      <w:r w:rsidR="00B93740" w:rsidRPr="00B93740">
        <w:rPr>
          <w:rFonts w:ascii="Arial" w:eastAsia="SimSun" w:hAnsi="Arial" w:cs="Arial"/>
          <w:b/>
          <w:sz w:val="24"/>
          <w:szCs w:val="24"/>
          <w:lang w:eastAsia="zh-CN"/>
        </w:rPr>
        <w:t xml:space="preserve">, </w:t>
      </w:r>
      <w:r>
        <w:rPr>
          <w:rFonts w:ascii="Arial" w:eastAsia="SimSun" w:hAnsi="Arial" w:cs="Arial"/>
          <w:b/>
          <w:sz w:val="24"/>
          <w:szCs w:val="24"/>
          <w:lang w:eastAsia="zh-CN"/>
        </w:rPr>
        <w:t>Greece</w:t>
      </w:r>
      <w:r w:rsidR="00B93740" w:rsidRPr="00B93740">
        <w:rPr>
          <w:rFonts w:ascii="Arial" w:eastAsia="SimSun" w:hAnsi="Arial" w:cs="Arial"/>
          <w:b/>
          <w:sz w:val="24"/>
          <w:szCs w:val="24"/>
          <w:lang w:eastAsia="zh-CN"/>
        </w:rPr>
        <w:t xml:space="preserve">, </w:t>
      </w:r>
      <w:r w:rsidR="00B93740" w:rsidRPr="00B93740">
        <w:rPr>
          <w:rFonts w:ascii="Arial" w:eastAsia="SimSun" w:hAnsi="Arial" w:cs="Arial"/>
          <w:b/>
          <w:sz w:val="24"/>
          <w:szCs w:val="24"/>
          <w:lang w:eastAsia="zh-CN"/>
        </w:rPr>
        <w:fldChar w:fldCharType="begin"/>
      </w:r>
      <w:r w:rsidR="00B93740" w:rsidRPr="00B93740">
        <w:rPr>
          <w:rFonts w:ascii="Arial" w:eastAsia="SimSun" w:hAnsi="Arial" w:cs="Arial"/>
          <w:b/>
          <w:sz w:val="24"/>
          <w:szCs w:val="24"/>
          <w:lang w:eastAsia="zh-CN"/>
        </w:rPr>
        <w:instrText xml:space="preserve"> DOCPROPERTY  StartDate  \* MERGEFORMAT </w:instrText>
      </w:r>
      <w:r w:rsidR="00B93740" w:rsidRPr="00B93740">
        <w:rPr>
          <w:rFonts w:ascii="Arial" w:eastAsia="SimSun" w:hAnsi="Arial" w:cs="Arial"/>
          <w:b/>
          <w:sz w:val="24"/>
          <w:szCs w:val="24"/>
          <w:lang w:eastAsia="zh-CN"/>
        </w:rPr>
        <w:fldChar w:fldCharType="separate"/>
      </w:r>
      <w:r w:rsidR="00B93740" w:rsidRPr="00B93740">
        <w:rPr>
          <w:rFonts w:ascii="Arial" w:eastAsia="SimSun" w:hAnsi="Arial" w:cs="Arial"/>
          <w:b/>
          <w:sz w:val="24"/>
          <w:szCs w:val="24"/>
          <w:lang w:eastAsia="zh-CN"/>
        </w:rPr>
        <w:t>1</w:t>
      </w:r>
      <w:r>
        <w:rPr>
          <w:rFonts w:ascii="Arial" w:eastAsia="SimSun" w:hAnsi="Arial" w:cs="Arial"/>
          <w:b/>
          <w:sz w:val="24"/>
          <w:szCs w:val="24"/>
          <w:lang w:eastAsia="zh-CN"/>
        </w:rPr>
        <w:t>7</w:t>
      </w:r>
      <w:r w:rsidR="00B93740" w:rsidRPr="00B93740">
        <w:rPr>
          <w:rFonts w:ascii="Arial" w:eastAsia="SimSun" w:hAnsi="Arial" w:cs="Arial"/>
          <w:b/>
          <w:sz w:val="24"/>
          <w:szCs w:val="24"/>
          <w:lang w:eastAsia="zh-CN"/>
        </w:rPr>
        <w:t xml:space="preserve">th </w:t>
      </w:r>
      <w:r>
        <w:rPr>
          <w:rFonts w:ascii="Arial" w:eastAsia="SimSun" w:hAnsi="Arial" w:cs="Arial"/>
          <w:b/>
          <w:sz w:val="24"/>
          <w:szCs w:val="24"/>
          <w:lang w:eastAsia="zh-CN"/>
        </w:rPr>
        <w:t>Feb</w:t>
      </w:r>
      <w:r w:rsidR="00B93740" w:rsidRPr="00B93740">
        <w:rPr>
          <w:rFonts w:ascii="Arial" w:eastAsia="SimSun" w:hAnsi="Arial" w:cs="Arial"/>
          <w:b/>
          <w:sz w:val="24"/>
          <w:szCs w:val="24"/>
          <w:lang w:eastAsia="zh-CN"/>
        </w:rPr>
        <w:t xml:space="preserve"> 202</w:t>
      </w:r>
      <w:r>
        <w:rPr>
          <w:rFonts w:ascii="Arial" w:eastAsia="SimSun" w:hAnsi="Arial" w:cs="Arial"/>
          <w:b/>
          <w:sz w:val="24"/>
          <w:szCs w:val="24"/>
          <w:lang w:eastAsia="zh-CN"/>
        </w:rPr>
        <w:t>5</w:t>
      </w:r>
      <w:r w:rsidR="00B93740" w:rsidRPr="00B93740">
        <w:rPr>
          <w:rFonts w:ascii="Arial" w:eastAsia="SimSun" w:hAnsi="Arial" w:cs="Arial"/>
          <w:b/>
          <w:sz w:val="24"/>
          <w:szCs w:val="24"/>
          <w:lang w:eastAsia="zh-CN"/>
        </w:rPr>
        <w:fldChar w:fldCharType="end"/>
      </w:r>
      <w:r w:rsidR="00B93740" w:rsidRPr="00B93740">
        <w:rPr>
          <w:rFonts w:ascii="Arial" w:eastAsia="SimSun" w:hAnsi="Arial" w:cs="Arial"/>
          <w:b/>
          <w:sz w:val="24"/>
          <w:szCs w:val="24"/>
          <w:lang w:eastAsia="zh-CN"/>
        </w:rPr>
        <w:t xml:space="preserve"> </w:t>
      </w:r>
      <w:r w:rsidR="00141F3A">
        <w:rPr>
          <w:rFonts w:ascii="Arial" w:eastAsia="SimSun" w:hAnsi="Arial" w:cs="Arial"/>
          <w:b/>
          <w:sz w:val="24"/>
          <w:szCs w:val="24"/>
          <w:lang w:eastAsia="zh-CN"/>
        </w:rPr>
        <w:t>–</w:t>
      </w:r>
      <w:r w:rsidR="00B93740" w:rsidRPr="00B93740">
        <w:rPr>
          <w:rFonts w:ascii="Arial" w:eastAsia="SimSun" w:hAnsi="Arial" w:cs="Arial"/>
          <w:b/>
          <w:sz w:val="24"/>
          <w:szCs w:val="24"/>
          <w:lang w:eastAsia="zh-CN"/>
        </w:rPr>
        <w:t xml:space="preserve"> </w:t>
      </w:r>
      <w:r w:rsidR="00B93740" w:rsidRPr="00B93740">
        <w:rPr>
          <w:rFonts w:ascii="Arial" w:eastAsia="SimSun" w:hAnsi="Arial" w:cs="Arial"/>
          <w:b/>
          <w:sz w:val="24"/>
          <w:szCs w:val="24"/>
          <w:lang w:eastAsia="zh-CN"/>
        </w:rPr>
        <w:fldChar w:fldCharType="begin"/>
      </w:r>
      <w:r w:rsidR="00B93740" w:rsidRPr="00B93740">
        <w:rPr>
          <w:rFonts w:ascii="Arial" w:eastAsia="SimSun" w:hAnsi="Arial" w:cs="Arial"/>
          <w:b/>
          <w:sz w:val="24"/>
          <w:szCs w:val="24"/>
          <w:lang w:eastAsia="zh-CN"/>
        </w:rPr>
        <w:instrText xml:space="preserve"> DOCPROPERTY  EndDate  \* MERGEFORMAT </w:instrText>
      </w:r>
      <w:r w:rsidR="00B93740" w:rsidRPr="00B93740">
        <w:rPr>
          <w:rFonts w:ascii="Arial" w:eastAsia="SimSun" w:hAnsi="Arial" w:cs="Arial"/>
          <w:b/>
          <w:sz w:val="24"/>
          <w:szCs w:val="24"/>
          <w:lang w:eastAsia="zh-CN"/>
        </w:rPr>
        <w:fldChar w:fldCharType="separate"/>
      </w:r>
      <w:r w:rsidR="00074A4D">
        <w:rPr>
          <w:rFonts w:ascii="Arial" w:eastAsia="SimSun" w:hAnsi="Arial" w:cs="Arial"/>
          <w:b/>
          <w:sz w:val="24"/>
          <w:szCs w:val="24"/>
          <w:lang w:eastAsia="zh-CN"/>
        </w:rPr>
        <w:t>2</w:t>
      </w:r>
      <w:r>
        <w:rPr>
          <w:rFonts w:ascii="Arial" w:eastAsia="SimSun" w:hAnsi="Arial" w:cs="Arial"/>
          <w:b/>
          <w:sz w:val="24"/>
          <w:szCs w:val="24"/>
          <w:lang w:eastAsia="zh-CN"/>
        </w:rPr>
        <w:t>1st</w:t>
      </w:r>
      <w:r w:rsidR="00B93740" w:rsidRPr="00B93740">
        <w:rPr>
          <w:rFonts w:ascii="Arial" w:eastAsia="SimSun" w:hAnsi="Arial" w:cs="Arial"/>
          <w:b/>
          <w:sz w:val="24"/>
          <w:szCs w:val="24"/>
          <w:lang w:eastAsia="zh-CN"/>
        </w:rPr>
        <w:t xml:space="preserve"> </w:t>
      </w:r>
      <w:r>
        <w:rPr>
          <w:rFonts w:ascii="Arial" w:eastAsia="SimSun" w:hAnsi="Arial" w:cs="Arial"/>
          <w:b/>
          <w:sz w:val="24"/>
          <w:szCs w:val="24"/>
          <w:lang w:eastAsia="zh-CN"/>
        </w:rPr>
        <w:t>Feb</w:t>
      </w:r>
      <w:r w:rsidR="00B93740" w:rsidRPr="00B93740">
        <w:rPr>
          <w:rFonts w:ascii="Arial" w:eastAsia="SimSun" w:hAnsi="Arial" w:cs="Arial"/>
          <w:b/>
          <w:sz w:val="24"/>
          <w:szCs w:val="24"/>
          <w:lang w:eastAsia="zh-CN"/>
        </w:rPr>
        <w:t xml:space="preserve"> 202</w:t>
      </w:r>
      <w:r>
        <w:rPr>
          <w:rFonts w:ascii="Arial" w:eastAsia="SimSun" w:hAnsi="Arial" w:cs="Arial"/>
          <w:b/>
          <w:sz w:val="24"/>
          <w:szCs w:val="24"/>
          <w:lang w:eastAsia="zh-CN"/>
        </w:rPr>
        <w:t>5</w:t>
      </w:r>
      <w:r w:rsidR="00B93740" w:rsidRPr="00B93740">
        <w:rPr>
          <w:rFonts w:ascii="Arial" w:eastAsia="SimSun" w:hAnsi="Arial" w:cs="Arial"/>
          <w:b/>
          <w:sz w:val="24"/>
          <w:szCs w:val="24"/>
          <w:lang w:eastAsia="zh-CN"/>
        </w:rPr>
        <w:fldChar w:fldCharType="end"/>
      </w:r>
    </w:p>
    <w:p w14:paraId="14204C4C" w14:textId="3BE25E86" w:rsidR="000A231E" w:rsidRPr="0042546D" w:rsidRDefault="000A231E" w:rsidP="000A231E">
      <w:pPr>
        <w:tabs>
          <w:tab w:val="left" w:pos="1985"/>
        </w:tabs>
        <w:rPr>
          <w:rFonts w:ascii="Arial" w:eastAsiaTheme="minorEastAsia" w:hAnsi="Arial"/>
          <w:sz w:val="24"/>
          <w:lang w:eastAsia="zh-TW"/>
        </w:rPr>
      </w:pPr>
      <w:r w:rsidRPr="00EE006E">
        <w:rPr>
          <w:rFonts w:ascii="Arial" w:hAnsi="Arial"/>
          <w:b/>
          <w:sz w:val="24"/>
        </w:rPr>
        <w:t>Agenda item:</w:t>
      </w:r>
      <w:r w:rsidRPr="00EE006E">
        <w:rPr>
          <w:rFonts w:ascii="Arial" w:hAnsi="Arial"/>
          <w:sz w:val="24"/>
        </w:rPr>
        <w:tab/>
      </w:r>
      <w:bookmarkStart w:id="3" w:name="Source"/>
      <w:bookmarkEnd w:id="3"/>
      <w:r w:rsidR="00074A4D">
        <w:rPr>
          <w:rFonts w:ascii="Arial" w:hAnsi="Arial"/>
          <w:sz w:val="24"/>
        </w:rPr>
        <w:t>7</w:t>
      </w:r>
      <w:r w:rsidR="0042546D" w:rsidRPr="0042546D">
        <w:rPr>
          <w:rFonts w:ascii="Arial" w:hAnsi="Arial" w:hint="eastAsia"/>
          <w:sz w:val="24"/>
        </w:rPr>
        <w:t>.</w:t>
      </w:r>
      <w:r w:rsidR="00B53910">
        <w:rPr>
          <w:rFonts w:ascii="Arial" w:hAnsi="Arial"/>
          <w:sz w:val="24"/>
        </w:rPr>
        <w:t>20</w:t>
      </w:r>
      <w:r w:rsidR="00681750" w:rsidRPr="00681750">
        <w:rPr>
          <w:rFonts w:ascii="Arial" w:hAnsi="Arial" w:hint="eastAsia"/>
          <w:sz w:val="24"/>
        </w:rPr>
        <w:t>.</w:t>
      </w:r>
      <w:r w:rsidR="00B53910">
        <w:rPr>
          <w:rFonts w:ascii="Arial" w:hAnsi="Arial"/>
          <w:sz w:val="24"/>
        </w:rPr>
        <w:t>3</w:t>
      </w:r>
    </w:p>
    <w:p w14:paraId="361BAFF0" w14:textId="77777777" w:rsidR="000A231E" w:rsidRPr="00EE006E" w:rsidRDefault="000A231E" w:rsidP="000A231E">
      <w:pPr>
        <w:tabs>
          <w:tab w:val="left" w:pos="1985"/>
        </w:tabs>
        <w:rPr>
          <w:rFonts w:ascii="Arial" w:hAnsi="Arial"/>
          <w:sz w:val="24"/>
        </w:rPr>
      </w:pPr>
      <w:r w:rsidRPr="00EE006E">
        <w:rPr>
          <w:rFonts w:ascii="Arial" w:hAnsi="Arial"/>
          <w:b/>
          <w:sz w:val="24"/>
        </w:rPr>
        <w:t>Source:</w:t>
      </w:r>
      <w:r w:rsidRPr="00EE006E">
        <w:rPr>
          <w:rFonts w:ascii="Arial" w:hAnsi="Arial"/>
          <w:b/>
          <w:sz w:val="24"/>
        </w:rPr>
        <w:tab/>
      </w:r>
      <w:r>
        <w:rPr>
          <w:rFonts w:ascii="Arial" w:hAnsi="Arial"/>
          <w:sz w:val="24"/>
        </w:rPr>
        <w:t>MediaTek Inc.</w:t>
      </w:r>
    </w:p>
    <w:p w14:paraId="5F396A18" w14:textId="5CDC8F99" w:rsidR="000A231E" w:rsidRDefault="000A231E" w:rsidP="000A231E">
      <w:pPr>
        <w:tabs>
          <w:tab w:val="left" w:pos="1985"/>
        </w:tabs>
        <w:ind w:left="1985" w:hanging="1985"/>
        <w:rPr>
          <w:rFonts w:ascii="Arial" w:hAnsi="Arial"/>
          <w:sz w:val="24"/>
        </w:rPr>
      </w:pPr>
      <w:r w:rsidRPr="00EE006E">
        <w:rPr>
          <w:rFonts w:ascii="Arial" w:hAnsi="Arial"/>
          <w:b/>
          <w:sz w:val="24"/>
        </w:rPr>
        <w:t>Title:</w:t>
      </w:r>
      <w:r w:rsidRPr="00EE006E">
        <w:rPr>
          <w:rFonts w:ascii="Arial" w:hAnsi="Arial"/>
          <w:b/>
          <w:sz w:val="24"/>
        </w:rPr>
        <w:tab/>
      </w:r>
      <w:r w:rsidR="00B53910" w:rsidRPr="00B53910">
        <w:rPr>
          <w:rFonts w:ascii="Arial" w:hAnsi="Arial"/>
          <w:bCs/>
          <w:sz w:val="24"/>
        </w:rPr>
        <w:t>Discussion on Testing issues for CSI compression two-sided models</w:t>
      </w:r>
    </w:p>
    <w:p w14:paraId="38A807BD" w14:textId="77777777" w:rsidR="000A231E" w:rsidRPr="00EE006E" w:rsidRDefault="000A231E" w:rsidP="000A231E">
      <w:pPr>
        <w:tabs>
          <w:tab w:val="left" w:pos="1985"/>
        </w:tabs>
        <w:ind w:left="1985" w:hanging="1985"/>
        <w:rPr>
          <w:rFonts w:ascii="Arial" w:hAnsi="Arial"/>
          <w:b/>
          <w:sz w:val="24"/>
        </w:rPr>
      </w:pPr>
      <w:r w:rsidRPr="00EE006E">
        <w:rPr>
          <w:rFonts w:ascii="Arial" w:hAnsi="Arial"/>
          <w:b/>
          <w:sz w:val="24"/>
        </w:rPr>
        <w:t>Document for:</w:t>
      </w:r>
      <w:r w:rsidRPr="00EE006E">
        <w:rPr>
          <w:rFonts w:ascii="Arial" w:hAnsi="Arial"/>
          <w:b/>
          <w:sz w:val="24"/>
        </w:rPr>
        <w:tab/>
      </w:r>
      <w:r>
        <w:rPr>
          <w:rFonts w:ascii="Arial" w:hAnsi="Arial"/>
          <w:sz w:val="24"/>
        </w:rPr>
        <w:t>Discussion</w:t>
      </w:r>
    </w:p>
    <w:p w14:paraId="427580DF" w14:textId="61DBD8F8" w:rsidR="00002031" w:rsidRDefault="000A231E" w:rsidP="00750600">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rFonts w:eastAsiaTheme="minorEastAsia"/>
          <w:szCs w:val="20"/>
          <w:lang w:val="en-US" w:eastAsia="zh-TW"/>
        </w:rPr>
      </w:pPr>
      <w:r w:rsidRPr="00EE006E">
        <w:rPr>
          <w:rFonts w:hint="eastAsia"/>
          <w:szCs w:val="20"/>
          <w:lang w:val="en-US"/>
        </w:rPr>
        <w:t>Introduction</w:t>
      </w:r>
    </w:p>
    <w:p w14:paraId="2B512B22" w14:textId="15DE88C6" w:rsidR="00DC119C" w:rsidRPr="003C262F" w:rsidRDefault="001B1227" w:rsidP="003C262F">
      <w:pPr>
        <w:jc w:val="both"/>
        <w:rPr>
          <w:rFonts w:eastAsiaTheme="minorEastAsia"/>
          <w:lang w:val="en-US" w:eastAsia="zh-TW"/>
        </w:rPr>
      </w:pPr>
      <w:r>
        <w:rPr>
          <w:rFonts w:eastAsiaTheme="minorEastAsia" w:hint="eastAsia"/>
          <w:lang w:val="en-US" w:eastAsia="zh-TW"/>
        </w:rPr>
        <w:t>In RAN</w:t>
      </w:r>
      <w:r w:rsidR="009C7A8A">
        <w:rPr>
          <w:rFonts w:eastAsiaTheme="minorEastAsia" w:hint="eastAsia"/>
          <w:lang w:val="en-US" w:eastAsia="zh-TW"/>
        </w:rPr>
        <w:t>4</w:t>
      </w:r>
      <w:r>
        <w:rPr>
          <w:rFonts w:eastAsiaTheme="minorEastAsia" w:hint="eastAsia"/>
          <w:lang w:val="en-US" w:eastAsia="zh-TW"/>
        </w:rPr>
        <w:t>#</w:t>
      </w:r>
      <w:r w:rsidR="009C7A8A">
        <w:rPr>
          <w:rFonts w:eastAsiaTheme="minorEastAsia" w:hint="eastAsia"/>
          <w:lang w:val="en-US" w:eastAsia="zh-TW"/>
        </w:rPr>
        <w:t>11</w:t>
      </w:r>
      <w:r w:rsidR="00A4439D">
        <w:rPr>
          <w:rFonts w:eastAsiaTheme="minorEastAsia"/>
          <w:lang w:val="en-US" w:eastAsia="zh-TW"/>
        </w:rPr>
        <w:t>3</w:t>
      </w:r>
      <w:r>
        <w:rPr>
          <w:rFonts w:eastAsiaTheme="minorEastAsia" w:hint="eastAsia"/>
          <w:lang w:val="en-US" w:eastAsia="zh-TW"/>
        </w:rPr>
        <w:t xml:space="preserve">, </w:t>
      </w:r>
      <w:r w:rsidR="0025491B">
        <w:rPr>
          <w:rFonts w:eastAsiaTheme="minorEastAsia" w:hint="eastAsia"/>
          <w:lang w:val="en-US" w:eastAsia="zh-TW"/>
        </w:rPr>
        <w:t>RAN4</w:t>
      </w:r>
      <w:r w:rsidR="00AA79E8">
        <w:rPr>
          <w:rFonts w:eastAsiaTheme="minorEastAsia" w:hint="eastAsia"/>
          <w:lang w:val="en-US" w:eastAsia="zh-TW"/>
        </w:rPr>
        <w:t xml:space="preserve"> </w:t>
      </w:r>
      <w:r w:rsidR="00EE765C">
        <w:rPr>
          <w:rFonts w:eastAsiaTheme="minorEastAsia"/>
          <w:lang w:val="en-US" w:eastAsia="zh-TW"/>
        </w:rPr>
        <w:t xml:space="preserve">concluded that </w:t>
      </w:r>
      <w:r w:rsidR="00AA79E8">
        <w:rPr>
          <w:rFonts w:eastAsiaTheme="minorEastAsia" w:hint="eastAsia"/>
          <w:lang w:val="en-US" w:eastAsia="zh-TW"/>
        </w:rPr>
        <w:t>simulation results in RAN</w:t>
      </w:r>
      <w:r w:rsidR="00E24F57">
        <w:rPr>
          <w:rFonts w:eastAsiaTheme="minorEastAsia" w:hint="eastAsia"/>
          <w:lang w:val="en-US" w:eastAsia="zh-TW"/>
        </w:rPr>
        <w:t>4</w:t>
      </w:r>
      <w:r w:rsidR="00AA79E8">
        <w:rPr>
          <w:rFonts w:eastAsiaTheme="minorEastAsia" w:hint="eastAsia"/>
          <w:lang w:val="en-US" w:eastAsia="zh-TW"/>
        </w:rPr>
        <w:t>#11</w:t>
      </w:r>
      <w:r w:rsidR="00A4439D">
        <w:rPr>
          <w:rFonts w:eastAsiaTheme="minorEastAsia"/>
          <w:lang w:val="en-US" w:eastAsia="zh-TW"/>
        </w:rPr>
        <w:t>3</w:t>
      </w:r>
      <w:r w:rsidR="00AA79E8">
        <w:rPr>
          <w:rFonts w:eastAsiaTheme="minorEastAsia" w:hint="eastAsia"/>
          <w:lang w:val="en-US" w:eastAsia="zh-TW"/>
        </w:rPr>
        <w:t xml:space="preserve"> </w:t>
      </w:r>
      <w:r w:rsidR="00EE765C">
        <w:rPr>
          <w:rFonts w:eastAsiaTheme="minorEastAsia"/>
          <w:lang w:val="en-US" w:eastAsia="zh-TW"/>
        </w:rPr>
        <w:t xml:space="preserve">are aligned enough </w:t>
      </w:r>
      <w:r w:rsidR="00AA79E8">
        <w:rPr>
          <w:rFonts w:eastAsiaTheme="minorEastAsia" w:hint="eastAsia"/>
          <w:lang w:val="en-US" w:eastAsia="zh-TW"/>
        </w:rPr>
        <w:t xml:space="preserve">to </w:t>
      </w:r>
      <w:r w:rsidR="00EE765C">
        <w:rPr>
          <w:rFonts w:eastAsiaTheme="minorEastAsia"/>
          <w:lang w:val="en-US" w:eastAsia="zh-TW"/>
        </w:rPr>
        <w:t xml:space="preserve">proceed in </w:t>
      </w:r>
      <w:r w:rsidR="00A02301">
        <w:rPr>
          <w:rFonts w:eastAsiaTheme="minorEastAsia"/>
          <w:lang w:val="en-US" w:eastAsia="zh-TW"/>
        </w:rPr>
        <w:t>two study tracks</w:t>
      </w:r>
      <w:r w:rsidR="00EE765C">
        <w:rPr>
          <w:rFonts w:eastAsiaTheme="minorEastAsia"/>
          <w:lang w:val="en-US" w:eastAsia="zh-TW"/>
        </w:rPr>
        <w:t xml:space="preserve"> to further </w:t>
      </w:r>
      <w:r w:rsidR="00AA79E8">
        <w:rPr>
          <w:rFonts w:eastAsiaTheme="minorEastAsia" w:hint="eastAsia"/>
          <w:lang w:val="en-US" w:eastAsia="zh-TW"/>
        </w:rPr>
        <w:t>check the feasibility of testing</w:t>
      </w:r>
      <w:r w:rsidR="007E3405">
        <w:rPr>
          <w:rFonts w:eastAsiaTheme="minorEastAsia" w:hint="eastAsia"/>
          <w:lang w:val="en-US" w:eastAsia="zh-TW"/>
        </w:rPr>
        <w:t xml:space="preserve"> </w:t>
      </w:r>
      <w:r w:rsidR="00777BE7">
        <w:rPr>
          <w:rFonts w:eastAsiaTheme="minorEastAsia"/>
          <w:lang w:val="en-US" w:eastAsia="zh-TW"/>
        </w:rPr>
        <w:t xml:space="preserve">for </w:t>
      </w:r>
      <w:r w:rsidR="007E3405">
        <w:rPr>
          <w:rFonts w:eastAsiaTheme="minorEastAsia" w:hint="eastAsia"/>
          <w:lang w:val="en-US" w:eastAsia="zh-TW"/>
        </w:rPr>
        <w:t>AI/ML CSI compression</w:t>
      </w:r>
      <w:r w:rsidR="00E260CE">
        <w:rPr>
          <w:rFonts w:eastAsiaTheme="minorEastAsia"/>
          <w:lang w:val="en-US" w:eastAsia="zh-TW"/>
        </w:rPr>
        <w:t xml:space="preserve"> [1]</w:t>
      </w:r>
      <w:r w:rsidR="00EE765C">
        <w:rPr>
          <w:rFonts w:eastAsiaTheme="minorEastAsia"/>
          <w:lang w:val="en-US" w:eastAsia="zh-TW"/>
        </w:rPr>
        <w:t>[2]</w:t>
      </w:r>
      <w:r w:rsidR="00AA79E8">
        <w:rPr>
          <w:rFonts w:eastAsiaTheme="minorEastAsia" w:hint="eastAsia"/>
          <w:lang w:val="en-US" w:eastAsia="zh-TW"/>
        </w:rPr>
        <w:t xml:space="preserve">. </w:t>
      </w:r>
      <w:r w:rsidR="00A02301">
        <w:rPr>
          <w:rFonts w:eastAsiaTheme="minorEastAsia"/>
          <w:lang w:val="en-US" w:eastAsia="zh-TW"/>
        </w:rPr>
        <w:t xml:space="preserve">In the first track encoder is trained with pretrained decoders from other companies using companies own dataset. In the second track encoder and decoder are trained with mixed dataset from contributing companies. </w:t>
      </w:r>
      <w:r w:rsidR="00D92E02">
        <w:rPr>
          <w:rFonts w:eastAsiaTheme="minorEastAsia"/>
          <w:lang w:val="en-US" w:eastAsia="zh-TW"/>
        </w:rPr>
        <w:t>In this contribution, we provide our simulation results based on the agreed data generation assumptions and AI/ML model.</w:t>
      </w:r>
    </w:p>
    <w:p w14:paraId="348E48D5" w14:textId="4E2F1020" w:rsidR="00082382" w:rsidRPr="00C32FAF" w:rsidRDefault="001E661D" w:rsidP="00C32FAF">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pPr>
      <w:bookmarkStart w:id="4" w:name="OLE_LINK4"/>
      <w:r>
        <w:t>Discussion</w:t>
      </w:r>
      <w:bookmarkStart w:id="5" w:name="_Hlk92380727"/>
    </w:p>
    <w:p w14:paraId="7E3FD380" w14:textId="3AADA9D4" w:rsidR="006A30E1" w:rsidRDefault="006A30E1" w:rsidP="00C4478A">
      <w:pPr>
        <w:spacing w:beforeLines="50" w:before="120" w:afterLines="50" w:after="120"/>
        <w:jc w:val="both"/>
        <w:rPr>
          <w:rFonts w:eastAsiaTheme="minorEastAsia"/>
          <w:lang w:eastAsia="zh-TW"/>
        </w:rPr>
      </w:pPr>
      <w:bookmarkStart w:id="6" w:name="OLE_LINK57"/>
      <w:bookmarkEnd w:id="4"/>
      <w:r>
        <w:rPr>
          <w:rFonts w:eastAsiaTheme="minorEastAsia" w:hint="eastAsia"/>
          <w:lang w:eastAsia="zh-TW"/>
        </w:rPr>
        <w:t>For training</w:t>
      </w:r>
      <w:r w:rsidR="00A701FB">
        <w:rPr>
          <w:rFonts w:eastAsiaTheme="minorEastAsia"/>
          <w:lang w:eastAsia="zh-TW"/>
        </w:rPr>
        <w:t>, validation,</w:t>
      </w:r>
      <w:r>
        <w:rPr>
          <w:rFonts w:eastAsiaTheme="minorEastAsia" w:hint="eastAsia"/>
          <w:lang w:eastAsia="zh-TW"/>
        </w:rPr>
        <w:t xml:space="preserve"> and testing data, we follow RAN4</w:t>
      </w:r>
      <w:r>
        <w:rPr>
          <w:rFonts w:eastAsiaTheme="minorEastAsia"/>
          <w:lang w:eastAsia="zh-TW"/>
        </w:rPr>
        <w:t>’</w:t>
      </w:r>
      <w:r>
        <w:rPr>
          <w:rFonts w:eastAsiaTheme="minorEastAsia" w:hint="eastAsia"/>
          <w:lang w:eastAsia="zh-TW"/>
        </w:rPr>
        <w:t xml:space="preserve">s </w:t>
      </w:r>
      <w:r w:rsidR="00FF2523">
        <w:rPr>
          <w:rFonts w:eastAsiaTheme="minorEastAsia" w:hint="eastAsia"/>
          <w:lang w:eastAsia="zh-TW"/>
        </w:rPr>
        <w:t>agreement to reuse system level parameters in TR38.843</w:t>
      </w:r>
      <w:r w:rsidR="00C64DF4">
        <w:rPr>
          <w:rFonts w:eastAsiaTheme="minorEastAsia" w:hint="eastAsia"/>
          <w:lang w:eastAsia="zh-TW"/>
        </w:rPr>
        <w:t>.</w:t>
      </w:r>
      <w:r w:rsidR="00BD7F60">
        <w:rPr>
          <w:rFonts w:eastAsiaTheme="minorEastAsia" w:hint="eastAsia"/>
          <w:lang w:eastAsia="zh-TW"/>
        </w:rPr>
        <w:t xml:space="preserve"> Here, we consider the baseline case</w:t>
      </w:r>
      <w:r w:rsidR="00656A1D">
        <w:rPr>
          <w:rFonts w:eastAsiaTheme="minorEastAsia" w:hint="eastAsia"/>
          <w:lang w:eastAsia="zh-TW"/>
        </w:rPr>
        <w:t xml:space="preserve"> and ideal channel estimation</w:t>
      </w:r>
      <w:r w:rsidR="00BD7F60">
        <w:rPr>
          <w:rFonts w:eastAsiaTheme="minorEastAsia" w:hint="eastAsia"/>
          <w:lang w:eastAsia="zh-TW"/>
        </w:rPr>
        <w:t>.</w:t>
      </w:r>
    </w:p>
    <w:p w14:paraId="4B571D80" w14:textId="77777777" w:rsidR="00F83BAB" w:rsidRDefault="00F83BAB" w:rsidP="00684F98">
      <w:pPr>
        <w:spacing w:beforeLines="50" w:before="120" w:afterLines="50" w:after="120"/>
        <w:jc w:val="center"/>
        <w:rPr>
          <w:rFonts w:eastAsiaTheme="minorEastAsia"/>
          <w:lang w:eastAsia="zh-TW"/>
        </w:rPr>
      </w:pPr>
    </w:p>
    <w:p w14:paraId="3C3111C6" w14:textId="38FFE092" w:rsidR="00684F98" w:rsidRDefault="00684F98" w:rsidP="00684F98">
      <w:pPr>
        <w:spacing w:beforeLines="50" w:before="120" w:afterLines="50" w:after="120"/>
        <w:jc w:val="center"/>
        <w:rPr>
          <w:rFonts w:eastAsiaTheme="minorEastAsia"/>
          <w:lang w:eastAsia="zh-TW"/>
        </w:rPr>
      </w:pPr>
      <w:r>
        <w:rPr>
          <w:rFonts w:eastAsiaTheme="minorEastAsia" w:hint="eastAsia"/>
          <w:lang w:eastAsia="zh-TW"/>
        </w:rPr>
        <w:t>Table 1. Parameters for system level simulation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2"/>
        <w:gridCol w:w="1642"/>
        <w:gridCol w:w="5621"/>
      </w:tblGrid>
      <w:tr w:rsidR="00D4358C" w14:paraId="6550DBB0" w14:textId="77777777" w:rsidTr="00D4358C">
        <w:trPr>
          <w:jc w:val="center"/>
        </w:trPr>
        <w:tc>
          <w:tcPr>
            <w:tcW w:w="3284"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44DC8D6E" w14:textId="77777777" w:rsidR="00D4358C" w:rsidRDefault="00D4358C">
            <w:pPr>
              <w:pStyle w:val="TAH"/>
              <w:spacing w:line="254" w:lineRule="auto"/>
              <w:rPr>
                <w:lang w:eastAsia="ja-JP"/>
              </w:rPr>
            </w:pPr>
            <w:bookmarkStart w:id="7" w:name="OLE_LINK34"/>
            <w:r>
              <w:t>Parameter</w:t>
            </w:r>
          </w:p>
        </w:tc>
        <w:tc>
          <w:tcPr>
            <w:tcW w:w="5621" w:type="dxa"/>
            <w:tcBorders>
              <w:top w:val="single" w:sz="4" w:space="0" w:color="auto"/>
              <w:left w:val="single" w:sz="4" w:space="0" w:color="auto"/>
              <w:bottom w:val="single" w:sz="4" w:space="0" w:color="auto"/>
              <w:right w:val="single" w:sz="4" w:space="0" w:color="auto"/>
            </w:tcBorders>
            <w:shd w:val="clear" w:color="auto" w:fill="D9D9D9"/>
            <w:hideMark/>
          </w:tcPr>
          <w:p w14:paraId="5C2A7ED7" w14:textId="77777777" w:rsidR="00D4358C" w:rsidRDefault="00D4358C">
            <w:pPr>
              <w:pStyle w:val="TAH"/>
              <w:spacing w:line="254" w:lineRule="auto"/>
            </w:pPr>
            <w:r>
              <w:t>Value</w:t>
            </w:r>
          </w:p>
        </w:tc>
      </w:tr>
      <w:tr w:rsidR="00D4358C" w14:paraId="72D42D76" w14:textId="77777777" w:rsidTr="00D4358C">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6A08EA1E" w14:textId="77777777" w:rsidR="00D4358C" w:rsidRDefault="00D4358C">
            <w:pPr>
              <w:pStyle w:val="TAL"/>
              <w:spacing w:line="254" w:lineRule="auto"/>
            </w:pPr>
            <w:r>
              <w:rPr>
                <w:lang w:eastAsia="zh-CN"/>
              </w:rPr>
              <w:t>Duplex, Waveform</w:t>
            </w:r>
          </w:p>
        </w:tc>
        <w:tc>
          <w:tcPr>
            <w:tcW w:w="5621" w:type="dxa"/>
            <w:tcBorders>
              <w:top w:val="single" w:sz="4" w:space="0" w:color="auto"/>
              <w:left w:val="single" w:sz="4" w:space="0" w:color="auto"/>
              <w:bottom w:val="single" w:sz="4" w:space="0" w:color="auto"/>
              <w:right w:val="single" w:sz="4" w:space="0" w:color="auto"/>
            </w:tcBorders>
            <w:hideMark/>
          </w:tcPr>
          <w:p w14:paraId="730A7269" w14:textId="77777777" w:rsidR="00D4358C" w:rsidRDefault="00D4358C">
            <w:pPr>
              <w:pStyle w:val="TAC"/>
              <w:spacing w:line="254" w:lineRule="auto"/>
              <w:jc w:val="left"/>
            </w:pPr>
            <w:r>
              <w:t>FDD, OFDM</w:t>
            </w:r>
          </w:p>
        </w:tc>
      </w:tr>
      <w:tr w:rsidR="00D4358C" w14:paraId="2F83FA41" w14:textId="77777777" w:rsidTr="00D4358C">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50E109DE" w14:textId="77777777" w:rsidR="00D4358C" w:rsidRDefault="00D4358C">
            <w:pPr>
              <w:pStyle w:val="TAL"/>
              <w:spacing w:line="254" w:lineRule="auto"/>
            </w:pPr>
            <w:r>
              <w:rPr>
                <w:lang w:eastAsia="zh-CN"/>
              </w:rPr>
              <w:t>Multiple access</w:t>
            </w:r>
          </w:p>
        </w:tc>
        <w:tc>
          <w:tcPr>
            <w:tcW w:w="5621" w:type="dxa"/>
            <w:tcBorders>
              <w:top w:val="single" w:sz="4" w:space="0" w:color="auto"/>
              <w:left w:val="single" w:sz="4" w:space="0" w:color="auto"/>
              <w:bottom w:val="single" w:sz="4" w:space="0" w:color="auto"/>
              <w:right w:val="single" w:sz="4" w:space="0" w:color="auto"/>
            </w:tcBorders>
            <w:hideMark/>
          </w:tcPr>
          <w:p w14:paraId="6444692E" w14:textId="77777777" w:rsidR="00D4358C" w:rsidRDefault="00D4358C">
            <w:pPr>
              <w:pStyle w:val="TAC"/>
              <w:spacing w:line="254" w:lineRule="auto"/>
              <w:jc w:val="left"/>
            </w:pPr>
            <w:r>
              <w:t>OFDMA</w:t>
            </w:r>
          </w:p>
        </w:tc>
      </w:tr>
      <w:tr w:rsidR="00D4358C" w14:paraId="5E10C2CA" w14:textId="77777777" w:rsidTr="00D4358C">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752462B5" w14:textId="77777777" w:rsidR="00D4358C" w:rsidRDefault="00D4358C">
            <w:pPr>
              <w:pStyle w:val="TAL"/>
              <w:spacing w:line="254" w:lineRule="auto"/>
            </w:pPr>
            <w:r>
              <w:rPr>
                <w:lang w:eastAsia="zh-CN"/>
              </w:rPr>
              <w:t>Scenario</w:t>
            </w:r>
          </w:p>
        </w:tc>
        <w:tc>
          <w:tcPr>
            <w:tcW w:w="5621" w:type="dxa"/>
            <w:tcBorders>
              <w:top w:val="single" w:sz="4" w:space="0" w:color="auto"/>
              <w:left w:val="single" w:sz="4" w:space="0" w:color="auto"/>
              <w:bottom w:val="single" w:sz="4" w:space="0" w:color="auto"/>
              <w:right w:val="single" w:sz="4" w:space="0" w:color="auto"/>
            </w:tcBorders>
            <w:hideMark/>
          </w:tcPr>
          <w:p w14:paraId="0FEBA474" w14:textId="77777777" w:rsidR="00D4358C" w:rsidRDefault="00D4358C">
            <w:pPr>
              <w:keepNext/>
              <w:keepLines/>
              <w:spacing w:after="0" w:line="254" w:lineRule="auto"/>
              <w:jc w:val="both"/>
              <w:rPr>
                <w:rFonts w:ascii="Arial" w:hAnsi="Arial"/>
                <w:sz w:val="18"/>
              </w:rPr>
            </w:pPr>
            <w:r>
              <w:rPr>
                <w:rFonts w:ascii="Arial" w:hAnsi="Arial"/>
                <w:sz w:val="18"/>
              </w:rPr>
              <w:t>Dense Urban (Macro only)</w:t>
            </w:r>
          </w:p>
        </w:tc>
      </w:tr>
      <w:tr w:rsidR="00D4358C" w14:paraId="3A673FD1" w14:textId="77777777" w:rsidTr="00D4358C">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440DB89E" w14:textId="77777777" w:rsidR="00D4358C" w:rsidRDefault="00D4358C">
            <w:pPr>
              <w:pStyle w:val="TAL"/>
              <w:spacing w:line="254" w:lineRule="auto"/>
            </w:pPr>
            <w:r>
              <w:rPr>
                <w:lang w:eastAsia="zh-CN"/>
              </w:rPr>
              <w:t>Frequency Range</w:t>
            </w:r>
          </w:p>
        </w:tc>
        <w:tc>
          <w:tcPr>
            <w:tcW w:w="5621" w:type="dxa"/>
            <w:tcBorders>
              <w:top w:val="single" w:sz="4" w:space="0" w:color="auto"/>
              <w:left w:val="single" w:sz="4" w:space="0" w:color="auto"/>
              <w:bottom w:val="single" w:sz="4" w:space="0" w:color="auto"/>
              <w:right w:val="single" w:sz="4" w:space="0" w:color="auto"/>
            </w:tcBorders>
            <w:hideMark/>
          </w:tcPr>
          <w:p w14:paraId="5D705B31" w14:textId="77777777" w:rsidR="00D4358C" w:rsidRDefault="00D4358C">
            <w:pPr>
              <w:pStyle w:val="TAC"/>
              <w:spacing w:line="254" w:lineRule="auto"/>
              <w:jc w:val="left"/>
            </w:pPr>
            <w:r>
              <w:rPr>
                <w:snapToGrid w:val="0"/>
              </w:rPr>
              <w:t>FR1 only, [2GHz, 4GHz]</w:t>
            </w:r>
          </w:p>
        </w:tc>
      </w:tr>
      <w:tr w:rsidR="00D4358C" w14:paraId="77962C92" w14:textId="77777777" w:rsidTr="00D4358C">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60806AD" w14:textId="77777777" w:rsidR="00D4358C" w:rsidRDefault="00D4358C">
            <w:pPr>
              <w:pStyle w:val="TAL"/>
              <w:spacing w:line="254" w:lineRule="auto"/>
            </w:pPr>
            <w:r>
              <w:rPr>
                <w:lang w:eastAsia="zh-CN"/>
              </w:rPr>
              <w:t>Inter-BS distance</w:t>
            </w:r>
          </w:p>
        </w:tc>
        <w:tc>
          <w:tcPr>
            <w:tcW w:w="5621" w:type="dxa"/>
            <w:tcBorders>
              <w:top w:val="single" w:sz="4" w:space="0" w:color="auto"/>
              <w:left w:val="single" w:sz="4" w:space="0" w:color="auto"/>
              <w:bottom w:val="single" w:sz="4" w:space="0" w:color="auto"/>
              <w:right w:val="single" w:sz="4" w:space="0" w:color="auto"/>
            </w:tcBorders>
            <w:hideMark/>
          </w:tcPr>
          <w:p w14:paraId="1CF4D4D8" w14:textId="77777777" w:rsidR="00D4358C" w:rsidRDefault="00D4358C">
            <w:pPr>
              <w:pStyle w:val="TAC"/>
              <w:spacing w:line="254" w:lineRule="auto"/>
              <w:jc w:val="left"/>
            </w:pPr>
            <w:r>
              <w:t>200m</w:t>
            </w:r>
          </w:p>
        </w:tc>
      </w:tr>
      <w:tr w:rsidR="00D4358C" w14:paraId="3FBD5690" w14:textId="77777777" w:rsidTr="00D4358C">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5738CF87" w14:textId="41EE2560" w:rsidR="00D4358C" w:rsidRDefault="00D4358C">
            <w:pPr>
              <w:pStyle w:val="TAL"/>
              <w:spacing w:line="254" w:lineRule="auto"/>
            </w:pPr>
            <w:r>
              <w:rPr>
                <w:lang w:val="en-US" w:eastAsia="zh-CN"/>
              </w:rPr>
              <w:t>Channel model</w:t>
            </w:r>
          </w:p>
        </w:tc>
        <w:tc>
          <w:tcPr>
            <w:tcW w:w="5621" w:type="dxa"/>
            <w:tcBorders>
              <w:top w:val="single" w:sz="4" w:space="0" w:color="auto"/>
              <w:left w:val="single" w:sz="4" w:space="0" w:color="auto"/>
              <w:bottom w:val="single" w:sz="4" w:space="0" w:color="auto"/>
              <w:right w:val="single" w:sz="4" w:space="0" w:color="auto"/>
            </w:tcBorders>
            <w:hideMark/>
          </w:tcPr>
          <w:p w14:paraId="397E5CDD" w14:textId="77777777" w:rsidR="00D4358C" w:rsidRDefault="00D4358C">
            <w:pPr>
              <w:pStyle w:val="TAC"/>
              <w:spacing w:line="254" w:lineRule="auto"/>
              <w:jc w:val="left"/>
            </w:pPr>
            <w:r>
              <w:t>According to TR 38.901</w:t>
            </w:r>
          </w:p>
        </w:tc>
      </w:tr>
      <w:tr w:rsidR="00D4358C" w14:paraId="4183A709" w14:textId="77777777" w:rsidTr="00D4358C">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5DAEA8B4" w14:textId="77777777" w:rsidR="00D4358C" w:rsidRDefault="00D4358C">
            <w:pPr>
              <w:pStyle w:val="TAL"/>
              <w:spacing w:line="254" w:lineRule="auto"/>
            </w:pPr>
            <w:r>
              <w:rPr>
                <w:lang w:eastAsia="zh-CN"/>
              </w:rPr>
              <w:t>Antenna setup and port layouts at gNB</w:t>
            </w:r>
          </w:p>
        </w:tc>
        <w:tc>
          <w:tcPr>
            <w:tcW w:w="5621" w:type="dxa"/>
            <w:tcBorders>
              <w:top w:val="single" w:sz="4" w:space="0" w:color="auto"/>
              <w:left w:val="single" w:sz="4" w:space="0" w:color="auto"/>
              <w:bottom w:val="single" w:sz="4" w:space="0" w:color="auto"/>
              <w:right w:val="single" w:sz="4" w:space="0" w:color="auto"/>
            </w:tcBorders>
            <w:hideMark/>
          </w:tcPr>
          <w:p w14:paraId="108AEBCB" w14:textId="77777777" w:rsidR="00D4358C" w:rsidRDefault="00D4358C">
            <w:pPr>
              <w:keepNext/>
              <w:keepLines/>
              <w:spacing w:after="0" w:line="254" w:lineRule="auto"/>
              <w:jc w:val="both"/>
              <w:rPr>
                <w:rFonts w:ascii="Arial" w:hAnsi="Arial" w:cs="Arial"/>
                <w:sz w:val="18"/>
                <w:szCs w:val="18"/>
                <w:lang w:val="en-US" w:eastAsia="zh-CN"/>
              </w:rPr>
            </w:pPr>
            <w:r>
              <w:rPr>
                <w:rFonts w:ascii="Arial" w:hAnsi="Arial" w:cs="Arial"/>
                <w:sz w:val="18"/>
                <w:szCs w:val="18"/>
                <w:lang w:eastAsia="zh-CN"/>
              </w:rPr>
              <w:t xml:space="preserve">Companies need to report which option(s) are used </w:t>
            </w:r>
            <w:proofErr w:type="gramStart"/>
            <w:r>
              <w:rPr>
                <w:rFonts w:ascii="Arial" w:hAnsi="Arial" w:cs="Arial"/>
                <w:sz w:val="18"/>
                <w:szCs w:val="18"/>
                <w:lang w:eastAsia="zh-CN"/>
              </w:rPr>
              <w:t>between</w:t>
            </w:r>
            <w:proofErr w:type="gramEnd"/>
          </w:p>
          <w:p w14:paraId="3C847B86" w14:textId="77777777" w:rsidR="00D4358C" w:rsidRDefault="00D4358C">
            <w:pPr>
              <w:keepNext/>
              <w:keepLines/>
              <w:spacing w:after="0" w:line="254" w:lineRule="auto"/>
              <w:jc w:val="both"/>
              <w:rPr>
                <w:rFonts w:ascii="Arial" w:hAnsi="Arial" w:cs="Arial"/>
                <w:sz w:val="18"/>
                <w:szCs w:val="18"/>
                <w:lang w:val="fr-FR" w:eastAsia="zh-CN"/>
              </w:rPr>
            </w:pPr>
            <w:r>
              <w:rPr>
                <w:rFonts w:ascii="Arial" w:hAnsi="Arial" w:cs="Arial"/>
                <w:sz w:val="18"/>
                <w:szCs w:val="18"/>
                <w:lang w:val="fr-FR" w:eastAsia="zh-CN"/>
              </w:rPr>
              <w:t xml:space="preserve">- 32 </w:t>
            </w:r>
            <w:proofErr w:type="gramStart"/>
            <w:r>
              <w:rPr>
                <w:rFonts w:ascii="Arial" w:hAnsi="Arial" w:cs="Arial"/>
                <w:sz w:val="18"/>
                <w:szCs w:val="18"/>
                <w:lang w:val="fr-FR" w:eastAsia="zh-CN"/>
              </w:rPr>
              <w:t>ports:</w:t>
            </w:r>
            <w:proofErr w:type="gramEnd"/>
            <w:r>
              <w:rPr>
                <w:rFonts w:ascii="Arial" w:hAnsi="Arial" w:cs="Arial"/>
                <w:sz w:val="18"/>
                <w:szCs w:val="18"/>
                <w:lang w:val="fr-FR" w:eastAsia="zh-CN"/>
              </w:rPr>
              <w:t xml:space="preserve"> (8,8,2,1,1,2,8), (</w:t>
            </w:r>
            <w:proofErr w:type="spellStart"/>
            <w:r>
              <w:rPr>
                <w:rFonts w:ascii="Arial" w:hAnsi="Arial" w:cs="Arial"/>
                <w:sz w:val="18"/>
                <w:szCs w:val="18"/>
                <w:lang w:val="fr-FR" w:eastAsia="zh-CN"/>
              </w:rPr>
              <w:t>dH,dV</w:t>
            </w:r>
            <w:proofErr w:type="spellEnd"/>
            <w:r>
              <w:rPr>
                <w:rFonts w:ascii="Arial" w:hAnsi="Arial" w:cs="Arial"/>
                <w:sz w:val="18"/>
                <w:szCs w:val="18"/>
                <w:lang w:val="fr-FR" w:eastAsia="zh-CN"/>
              </w:rPr>
              <w:t>) = (0.5, 0.8)</w:t>
            </w:r>
            <w:r>
              <w:rPr>
                <w:rFonts w:ascii="Arial" w:hAnsi="Arial" w:cs="Arial"/>
                <w:sz w:val="18"/>
                <w:szCs w:val="18"/>
                <w:lang w:eastAsia="zh-CN"/>
              </w:rPr>
              <w:t>λ</w:t>
            </w:r>
          </w:p>
        </w:tc>
      </w:tr>
      <w:tr w:rsidR="00D4358C" w14:paraId="244A00F3" w14:textId="77777777" w:rsidTr="00D4358C">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72ABD890" w14:textId="77777777" w:rsidR="00D4358C" w:rsidRDefault="00D4358C">
            <w:pPr>
              <w:pStyle w:val="TAL"/>
              <w:keepNext w:val="0"/>
              <w:keepLines w:val="0"/>
              <w:widowControl w:val="0"/>
              <w:spacing w:line="254" w:lineRule="auto"/>
              <w:rPr>
                <w:rFonts w:cs="Times New Roman"/>
                <w:szCs w:val="20"/>
                <w:lang w:eastAsia="zh-CN"/>
              </w:rPr>
            </w:pPr>
            <w:r>
              <w:rPr>
                <w:lang w:eastAsia="zh-CN"/>
              </w:rPr>
              <w:t>Antenna setup and port layouts at UE</w:t>
            </w:r>
          </w:p>
        </w:tc>
        <w:tc>
          <w:tcPr>
            <w:tcW w:w="5621" w:type="dxa"/>
            <w:tcBorders>
              <w:top w:val="single" w:sz="4" w:space="0" w:color="auto"/>
              <w:left w:val="single" w:sz="4" w:space="0" w:color="auto"/>
              <w:bottom w:val="single" w:sz="4" w:space="0" w:color="auto"/>
              <w:right w:val="single" w:sz="4" w:space="0" w:color="auto"/>
            </w:tcBorders>
            <w:hideMark/>
          </w:tcPr>
          <w:p w14:paraId="459FF36A" w14:textId="77777777" w:rsidR="00D4358C" w:rsidRDefault="00D4358C">
            <w:pPr>
              <w:widowControl w:val="0"/>
              <w:spacing w:after="0" w:line="254" w:lineRule="auto"/>
              <w:jc w:val="both"/>
              <w:rPr>
                <w:rFonts w:ascii="Arial" w:hAnsi="Arial" w:cs="Arial"/>
                <w:sz w:val="18"/>
                <w:szCs w:val="18"/>
                <w:lang w:val="en-US" w:eastAsia="zh-CN"/>
              </w:rPr>
            </w:pPr>
            <w:r>
              <w:rPr>
                <w:rFonts w:ascii="Arial" w:hAnsi="Arial" w:cs="Arial"/>
                <w:sz w:val="18"/>
                <w:szCs w:val="18"/>
                <w:lang w:eastAsia="zh-CN"/>
              </w:rPr>
              <w:t>4RX: (1,2,2,1,1,1,2), (</w:t>
            </w:r>
            <w:proofErr w:type="spellStart"/>
            <w:proofErr w:type="gramStart"/>
            <w:r>
              <w:rPr>
                <w:rFonts w:ascii="Arial" w:hAnsi="Arial" w:cs="Arial"/>
                <w:sz w:val="18"/>
                <w:szCs w:val="18"/>
                <w:lang w:eastAsia="zh-CN"/>
              </w:rPr>
              <w:t>dH,dV</w:t>
            </w:r>
            <w:proofErr w:type="spellEnd"/>
            <w:proofErr w:type="gramEnd"/>
            <w:r>
              <w:rPr>
                <w:rFonts w:ascii="Arial" w:hAnsi="Arial" w:cs="Arial"/>
                <w:sz w:val="18"/>
                <w:szCs w:val="18"/>
                <w:lang w:eastAsia="zh-CN"/>
              </w:rPr>
              <w:t>) = (0.5, 0.5)λ for (rank 1-4)</w:t>
            </w:r>
          </w:p>
        </w:tc>
      </w:tr>
      <w:tr w:rsidR="00D4358C" w14:paraId="630DCDD9" w14:textId="77777777" w:rsidTr="00D4358C">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46134324" w14:textId="77777777" w:rsidR="00D4358C" w:rsidRDefault="00D4358C">
            <w:pPr>
              <w:pStyle w:val="TAL"/>
              <w:keepNext w:val="0"/>
              <w:keepLines w:val="0"/>
              <w:widowControl w:val="0"/>
              <w:spacing w:line="254" w:lineRule="auto"/>
              <w:rPr>
                <w:rFonts w:cs="Times New Roman"/>
                <w:szCs w:val="20"/>
                <w:lang w:eastAsia="zh-CN"/>
              </w:rPr>
            </w:pPr>
            <w:r>
              <w:rPr>
                <w:lang w:eastAsia="zh-CN"/>
              </w:rPr>
              <w:t>BS Tx power</w:t>
            </w:r>
          </w:p>
        </w:tc>
        <w:tc>
          <w:tcPr>
            <w:tcW w:w="5621" w:type="dxa"/>
            <w:tcBorders>
              <w:top w:val="single" w:sz="4" w:space="0" w:color="auto"/>
              <w:left w:val="single" w:sz="4" w:space="0" w:color="auto"/>
              <w:bottom w:val="single" w:sz="4" w:space="0" w:color="auto"/>
              <w:right w:val="single" w:sz="4" w:space="0" w:color="auto"/>
            </w:tcBorders>
            <w:hideMark/>
          </w:tcPr>
          <w:p w14:paraId="6C03A640" w14:textId="77777777" w:rsidR="00D4358C" w:rsidRDefault="00D4358C">
            <w:pPr>
              <w:pStyle w:val="TAC"/>
              <w:keepNext w:val="0"/>
              <w:keepLines w:val="0"/>
              <w:widowControl w:val="0"/>
              <w:spacing w:line="254" w:lineRule="auto"/>
              <w:jc w:val="left"/>
              <w:rPr>
                <w:rFonts w:eastAsia="MS Mincho" w:cs="Arial"/>
                <w:szCs w:val="18"/>
              </w:rPr>
            </w:pPr>
            <w:r>
              <w:rPr>
                <w:rFonts w:eastAsia="SimSun" w:cs="Arial"/>
                <w:szCs w:val="18"/>
                <w:lang w:eastAsia="zh-CN"/>
              </w:rPr>
              <w:t>44dBm for 20MHz</w:t>
            </w:r>
          </w:p>
        </w:tc>
      </w:tr>
      <w:tr w:rsidR="00D4358C" w14:paraId="206AA6FF" w14:textId="77777777" w:rsidTr="00D4358C">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39EED8D" w14:textId="77777777" w:rsidR="00D4358C" w:rsidRDefault="00D4358C">
            <w:pPr>
              <w:pStyle w:val="TAL"/>
              <w:keepNext w:val="0"/>
              <w:keepLines w:val="0"/>
              <w:widowControl w:val="0"/>
              <w:spacing w:line="254" w:lineRule="auto"/>
              <w:rPr>
                <w:rFonts w:cs="Times New Roman"/>
                <w:szCs w:val="20"/>
                <w:lang w:eastAsia="zh-CN"/>
              </w:rPr>
            </w:pPr>
            <w:r>
              <w:rPr>
                <w:lang w:eastAsia="zh-CN"/>
              </w:rPr>
              <w:t>BS antenna height</w:t>
            </w:r>
          </w:p>
        </w:tc>
        <w:tc>
          <w:tcPr>
            <w:tcW w:w="5621" w:type="dxa"/>
            <w:tcBorders>
              <w:top w:val="single" w:sz="4" w:space="0" w:color="auto"/>
              <w:left w:val="single" w:sz="4" w:space="0" w:color="auto"/>
              <w:bottom w:val="single" w:sz="4" w:space="0" w:color="auto"/>
              <w:right w:val="single" w:sz="4" w:space="0" w:color="auto"/>
            </w:tcBorders>
            <w:hideMark/>
          </w:tcPr>
          <w:p w14:paraId="230C0D65" w14:textId="77777777" w:rsidR="00D4358C" w:rsidRDefault="00D4358C">
            <w:pPr>
              <w:pStyle w:val="TAC"/>
              <w:keepNext w:val="0"/>
              <w:keepLines w:val="0"/>
              <w:widowControl w:val="0"/>
              <w:spacing w:line="254" w:lineRule="auto"/>
              <w:jc w:val="left"/>
              <w:rPr>
                <w:rFonts w:eastAsia="MS Mincho" w:cs="Arial"/>
                <w:szCs w:val="18"/>
              </w:rPr>
            </w:pPr>
            <w:r>
              <w:rPr>
                <w:rFonts w:eastAsia="SimSun" w:cs="Arial"/>
                <w:szCs w:val="18"/>
                <w:lang w:eastAsia="zh-CN"/>
              </w:rPr>
              <w:t>25m</w:t>
            </w:r>
          </w:p>
        </w:tc>
      </w:tr>
      <w:tr w:rsidR="00D4358C" w14:paraId="55583FEB" w14:textId="77777777" w:rsidTr="00D4358C">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36954D2B" w14:textId="77777777" w:rsidR="00D4358C" w:rsidRDefault="00D4358C">
            <w:pPr>
              <w:pStyle w:val="TAL"/>
              <w:keepNext w:val="0"/>
              <w:keepLines w:val="0"/>
              <w:widowControl w:val="0"/>
              <w:spacing w:line="254" w:lineRule="auto"/>
              <w:rPr>
                <w:rFonts w:cs="Times New Roman"/>
                <w:szCs w:val="20"/>
                <w:lang w:eastAsia="zh-CN"/>
              </w:rPr>
            </w:pPr>
            <w:r>
              <w:rPr>
                <w:lang w:eastAsia="zh-CN"/>
              </w:rPr>
              <w:t>UE antenna height &amp; gain</w:t>
            </w:r>
          </w:p>
        </w:tc>
        <w:tc>
          <w:tcPr>
            <w:tcW w:w="5621" w:type="dxa"/>
            <w:tcBorders>
              <w:top w:val="single" w:sz="4" w:space="0" w:color="auto"/>
              <w:left w:val="single" w:sz="4" w:space="0" w:color="auto"/>
              <w:bottom w:val="single" w:sz="4" w:space="0" w:color="auto"/>
              <w:right w:val="single" w:sz="4" w:space="0" w:color="auto"/>
            </w:tcBorders>
            <w:hideMark/>
          </w:tcPr>
          <w:p w14:paraId="18BE3DDF" w14:textId="77777777" w:rsidR="00D4358C" w:rsidRDefault="00D4358C">
            <w:pPr>
              <w:pStyle w:val="TAC"/>
              <w:keepNext w:val="0"/>
              <w:keepLines w:val="0"/>
              <w:widowControl w:val="0"/>
              <w:spacing w:line="254" w:lineRule="auto"/>
              <w:jc w:val="left"/>
              <w:rPr>
                <w:rFonts w:eastAsia="MS Mincho" w:cs="Arial"/>
                <w:szCs w:val="18"/>
              </w:rPr>
            </w:pPr>
            <w:r>
              <w:rPr>
                <w:rFonts w:eastAsia="SimSun" w:cs="Arial"/>
                <w:szCs w:val="18"/>
                <w:lang w:eastAsia="zh-CN"/>
              </w:rPr>
              <w:t>Follow TR36.873</w:t>
            </w:r>
          </w:p>
        </w:tc>
      </w:tr>
      <w:tr w:rsidR="00D4358C" w14:paraId="73ABA48F" w14:textId="77777777" w:rsidTr="00D4358C">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35990525" w14:textId="77777777" w:rsidR="00D4358C" w:rsidRDefault="00D4358C">
            <w:pPr>
              <w:pStyle w:val="TAL"/>
              <w:keepNext w:val="0"/>
              <w:keepLines w:val="0"/>
              <w:widowControl w:val="0"/>
              <w:spacing w:line="254" w:lineRule="auto"/>
              <w:rPr>
                <w:rFonts w:cs="Times New Roman"/>
                <w:szCs w:val="20"/>
                <w:lang w:eastAsia="zh-CN"/>
              </w:rPr>
            </w:pPr>
            <w:r>
              <w:rPr>
                <w:lang w:eastAsia="zh-CN"/>
              </w:rPr>
              <w:t>UE receiver noise figure</w:t>
            </w:r>
          </w:p>
        </w:tc>
        <w:tc>
          <w:tcPr>
            <w:tcW w:w="5621" w:type="dxa"/>
            <w:tcBorders>
              <w:top w:val="single" w:sz="4" w:space="0" w:color="auto"/>
              <w:left w:val="single" w:sz="4" w:space="0" w:color="auto"/>
              <w:bottom w:val="single" w:sz="4" w:space="0" w:color="auto"/>
              <w:right w:val="single" w:sz="4" w:space="0" w:color="auto"/>
            </w:tcBorders>
            <w:hideMark/>
          </w:tcPr>
          <w:p w14:paraId="4A673010" w14:textId="77777777" w:rsidR="00D4358C" w:rsidRDefault="00D4358C">
            <w:pPr>
              <w:pStyle w:val="TAC"/>
              <w:keepNext w:val="0"/>
              <w:keepLines w:val="0"/>
              <w:widowControl w:val="0"/>
              <w:spacing w:line="254" w:lineRule="auto"/>
              <w:jc w:val="left"/>
              <w:rPr>
                <w:rFonts w:eastAsia="MS Mincho" w:cs="Arial"/>
                <w:szCs w:val="18"/>
              </w:rPr>
            </w:pPr>
            <w:r>
              <w:rPr>
                <w:rFonts w:eastAsia="SimSun" w:cs="Arial"/>
                <w:szCs w:val="18"/>
                <w:lang w:eastAsia="zh-CN"/>
              </w:rPr>
              <w:t>9dB</w:t>
            </w:r>
          </w:p>
        </w:tc>
      </w:tr>
      <w:tr w:rsidR="00D4358C" w14:paraId="1B1B385C" w14:textId="77777777" w:rsidTr="00D4358C">
        <w:trPr>
          <w:jc w:val="center"/>
        </w:trPr>
        <w:tc>
          <w:tcPr>
            <w:tcW w:w="1642" w:type="dxa"/>
            <w:vMerge w:val="restart"/>
            <w:tcBorders>
              <w:top w:val="single" w:sz="4" w:space="0" w:color="auto"/>
              <w:left w:val="single" w:sz="4" w:space="0" w:color="auto"/>
              <w:bottom w:val="single" w:sz="4" w:space="0" w:color="auto"/>
              <w:right w:val="single" w:sz="4" w:space="0" w:color="auto"/>
            </w:tcBorders>
            <w:hideMark/>
          </w:tcPr>
          <w:p w14:paraId="1AD4FE7C" w14:textId="77777777" w:rsidR="00D4358C" w:rsidRDefault="00D4358C">
            <w:pPr>
              <w:pStyle w:val="TAL"/>
              <w:keepNext w:val="0"/>
              <w:keepLines w:val="0"/>
              <w:widowControl w:val="0"/>
              <w:spacing w:line="254" w:lineRule="auto"/>
              <w:rPr>
                <w:rFonts w:cs="Times New Roman"/>
                <w:szCs w:val="20"/>
                <w:lang w:eastAsia="zh-CN"/>
              </w:rPr>
            </w:pPr>
            <w:r>
              <w:rPr>
                <w:lang w:eastAsia="zh-CN"/>
              </w:rPr>
              <w:t>Numerology</w:t>
            </w:r>
          </w:p>
        </w:tc>
        <w:tc>
          <w:tcPr>
            <w:tcW w:w="1642" w:type="dxa"/>
            <w:tcBorders>
              <w:top w:val="single" w:sz="4" w:space="0" w:color="auto"/>
              <w:left w:val="single" w:sz="4" w:space="0" w:color="auto"/>
              <w:bottom w:val="single" w:sz="4" w:space="0" w:color="auto"/>
              <w:right w:val="single" w:sz="4" w:space="0" w:color="auto"/>
            </w:tcBorders>
            <w:hideMark/>
          </w:tcPr>
          <w:p w14:paraId="78338A53" w14:textId="77777777" w:rsidR="00D4358C" w:rsidRDefault="00D4358C">
            <w:pPr>
              <w:pStyle w:val="TAL"/>
              <w:keepNext w:val="0"/>
              <w:keepLines w:val="0"/>
              <w:widowControl w:val="0"/>
              <w:spacing w:line="254" w:lineRule="auto"/>
              <w:rPr>
                <w:lang w:eastAsia="zh-CN"/>
              </w:rPr>
            </w:pPr>
            <w:r>
              <w:rPr>
                <w:lang w:eastAsia="zh-CN"/>
              </w:rPr>
              <w:t>Slot/non-slot</w:t>
            </w:r>
          </w:p>
        </w:tc>
        <w:tc>
          <w:tcPr>
            <w:tcW w:w="5621" w:type="dxa"/>
            <w:tcBorders>
              <w:top w:val="single" w:sz="4" w:space="0" w:color="auto"/>
              <w:left w:val="single" w:sz="4" w:space="0" w:color="auto"/>
              <w:bottom w:val="single" w:sz="4" w:space="0" w:color="auto"/>
              <w:right w:val="single" w:sz="4" w:space="0" w:color="auto"/>
            </w:tcBorders>
            <w:hideMark/>
          </w:tcPr>
          <w:p w14:paraId="6C4E8397" w14:textId="77777777" w:rsidR="00D4358C" w:rsidRDefault="00D4358C">
            <w:pPr>
              <w:pStyle w:val="TAC"/>
              <w:keepNext w:val="0"/>
              <w:keepLines w:val="0"/>
              <w:widowControl w:val="0"/>
              <w:spacing w:line="254" w:lineRule="auto"/>
              <w:jc w:val="left"/>
              <w:rPr>
                <w:rFonts w:eastAsia="MS Mincho" w:cs="Arial"/>
                <w:szCs w:val="18"/>
              </w:rPr>
            </w:pPr>
            <w:r>
              <w:rPr>
                <w:rFonts w:eastAsia="SimSun"/>
                <w:lang w:eastAsia="zh-CN"/>
              </w:rPr>
              <w:t>14 OFDM symbol slot</w:t>
            </w:r>
          </w:p>
        </w:tc>
      </w:tr>
      <w:tr w:rsidR="00D4358C" w14:paraId="60B295AA" w14:textId="77777777" w:rsidTr="00D4358C">
        <w:trPr>
          <w:jc w:val="center"/>
        </w:trPr>
        <w:tc>
          <w:tcPr>
            <w:tcW w:w="3284" w:type="dxa"/>
            <w:vMerge/>
            <w:tcBorders>
              <w:top w:val="single" w:sz="4" w:space="0" w:color="auto"/>
              <w:left w:val="single" w:sz="4" w:space="0" w:color="auto"/>
              <w:bottom w:val="single" w:sz="4" w:space="0" w:color="auto"/>
              <w:right w:val="single" w:sz="4" w:space="0" w:color="auto"/>
            </w:tcBorders>
            <w:vAlign w:val="center"/>
            <w:hideMark/>
          </w:tcPr>
          <w:p w14:paraId="7E4DE8AD" w14:textId="77777777" w:rsidR="00D4358C" w:rsidRDefault="00D4358C">
            <w:pPr>
              <w:spacing w:after="0"/>
              <w:rPr>
                <w:rFonts w:ascii="Arial" w:eastAsia="SimSun" w:hAnsi="Arial"/>
                <w:sz w:val="18"/>
                <w:lang w:eastAsia="zh-CN"/>
              </w:rPr>
            </w:pPr>
          </w:p>
        </w:tc>
        <w:tc>
          <w:tcPr>
            <w:tcW w:w="1642" w:type="dxa"/>
            <w:tcBorders>
              <w:top w:val="single" w:sz="4" w:space="0" w:color="auto"/>
              <w:left w:val="single" w:sz="4" w:space="0" w:color="auto"/>
              <w:bottom w:val="single" w:sz="4" w:space="0" w:color="auto"/>
              <w:right w:val="single" w:sz="4" w:space="0" w:color="auto"/>
            </w:tcBorders>
            <w:hideMark/>
          </w:tcPr>
          <w:p w14:paraId="0DE42B17" w14:textId="77777777" w:rsidR="00D4358C" w:rsidRDefault="00D4358C">
            <w:pPr>
              <w:pStyle w:val="TAL"/>
              <w:keepNext w:val="0"/>
              <w:keepLines w:val="0"/>
              <w:widowControl w:val="0"/>
              <w:spacing w:line="254" w:lineRule="auto"/>
              <w:rPr>
                <w:rFonts w:cs="Times New Roman"/>
                <w:szCs w:val="20"/>
                <w:lang w:eastAsia="zh-CN"/>
              </w:rPr>
            </w:pPr>
            <w:r>
              <w:rPr>
                <w:lang w:eastAsia="zh-CN"/>
              </w:rPr>
              <w:t>SCS</w:t>
            </w:r>
          </w:p>
        </w:tc>
        <w:tc>
          <w:tcPr>
            <w:tcW w:w="5621" w:type="dxa"/>
            <w:tcBorders>
              <w:top w:val="single" w:sz="4" w:space="0" w:color="auto"/>
              <w:left w:val="single" w:sz="4" w:space="0" w:color="auto"/>
              <w:bottom w:val="single" w:sz="4" w:space="0" w:color="auto"/>
              <w:right w:val="single" w:sz="4" w:space="0" w:color="auto"/>
            </w:tcBorders>
            <w:hideMark/>
          </w:tcPr>
          <w:p w14:paraId="4450895D" w14:textId="684A2758" w:rsidR="00D4358C" w:rsidRPr="000E5839" w:rsidRDefault="00D4358C" w:rsidP="000E5839">
            <w:pPr>
              <w:pStyle w:val="TAC"/>
              <w:keepNext w:val="0"/>
              <w:spacing w:line="252" w:lineRule="auto"/>
              <w:jc w:val="left"/>
              <w:rPr>
                <w:lang w:eastAsia="zh-CN"/>
              </w:rPr>
            </w:pPr>
            <w:r>
              <w:rPr>
                <w:lang w:eastAsia="zh-CN"/>
              </w:rPr>
              <w:t xml:space="preserve">Baseline: 15kHz for 2GHz; </w:t>
            </w:r>
          </w:p>
        </w:tc>
      </w:tr>
      <w:tr w:rsidR="00D4358C" w14:paraId="7C8C3401" w14:textId="77777777" w:rsidTr="00D4358C">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3E2495A4" w14:textId="77777777" w:rsidR="00D4358C" w:rsidRDefault="00D4358C">
            <w:pPr>
              <w:pStyle w:val="TAL"/>
              <w:keepNext w:val="0"/>
              <w:keepLines w:val="0"/>
              <w:widowControl w:val="0"/>
              <w:spacing w:line="254" w:lineRule="auto"/>
              <w:rPr>
                <w:rFonts w:cs="Times New Roman"/>
                <w:szCs w:val="20"/>
                <w:lang w:eastAsia="zh-CN"/>
              </w:rPr>
            </w:pPr>
            <w:r>
              <w:rPr>
                <w:lang w:eastAsia="zh-CN"/>
              </w:rPr>
              <w:t>Simulation bandwidth</w:t>
            </w:r>
          </w:p>
        </w:tc>
        <w:tc>
          <w:tcPr>
            <w:tcW w:w="5621" w:type="dxa"/>
            <w:tcBorders>
              <w:top w:val="single" w:sz="4" w:space="0" w:color="auto"/>
              <w:left w:val="single" w:sz="4" w:space="0" w:color="auto"/>
              <w:bottom w:val="single" w:sz="4" w:space="0" w:color="auto"/>
              <w:right w:val="single" w:sz="4" w:space="0" w:color="auto"/>
            </w:tcBorders>
            <w:hideMark/>
          </w:tcPr>
          <w:p w14:paraId="7CFC77C8" w14:textId="107E1B60" w:rsidR="00D4358C" w:rsidRPr="000E5839" w:rsidRDefault="00D4358C" w:rsidP="000E5839">
            <w:pPr>
              <w:pStyle w:val="TAC"/>
              <w:keepNext w:val="0"/>
              <w:spacing w:line="252" w:lineRule="auto"/>
              <w:jc w:val="left"/>
              <w:rPr>
                <w:snapToGrid w:val="0"/>
                <w:lang w:eastAsia="en-GB"/>
              </w:rPr>
            </w:pPr>
            <w:r>
              <w:rPr>
                <w:lang w:eastAsia="zh-CN"/>
              </w:rPr>
              <w:t xml:space="preserve">Baseline: </w:t>
            </w:r>
            <w:r>
              <w:rPr>
                <w:snapToGrid w:val="0"/>
              </w:rPr>
              <w:t>10 MHz for 15kHz</w:t>
            </w:r>
          </w:p>
        </w:tc>
      </w:tr>
      <w:tr w:rsidR="00D4358C" w14:paraId="50A40910" w14:textId="77777777" w:rsidTr="00D4358C">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9B41069" w14:textId="77777777" w:rsidR="00D4358C" w:rsidRDefault="00D4358C">
            <w:pPr>
              <w:pStyle w:val="TAL"/>
              <w:keepNext w:val="0"/>
              <w:keepLines w:val="0"/>
              <w:widowControl w:val="0"/>
              <w:spacing w:line="254" w:lineRule="auto"/>
              <w:rPr>
                <w:lang w:eastAsia="zh-CN"/>
              </w:rPr>
            </w:pPr>
            <w:r>
              <w:rPr>
                <w:lang w:eastAsia="zh-CN"/>
              </w:rPr>
              <w:t>Frame structure</w:t>
            </w:r>
          </w:p>
        </w:tc>
        <w:tc>
          <w:tcPr>
            <w:tcW w:w="5621" w:type="dxa"/>
            <w:tcBorders>
              <w:top w:val="single" w:sz="4" w:space="0" w:color="auto"/>
              <w:left w:val="single" w:sz="4" w:space="0" w:color="auto"/>
              <w:bottom w:val="single" w:sz="4" w:space="0" w:color="auto"/>
              <w:right w:val="single" w:sz="4" w:space="0" w:color="auto"/>
            </w:tcBorders>
            <w:hideMark/>
          </w:tcPr>
          <w:p w14:paraId="7BE66455" w14:textId="77777777" w:rsidR="00D4358C" w:rsidRDefault="00D4358C">
            <w:pPr>
              <w:pStyle w:val="TAC"/>
              <w:keepNext w:val="0"/>
              <w:keepLines w:val="0"/>
              <w:widowControl w:val="0"/>
              <w:spacing w:line="254" w:lineRule="auto"/>
              <w:jc w:val="left"/>
              <w:rPr>
                <w:rFonts w:eastAsia="MS Mincho" w:cs="Arial"/>
                <w:szCs w:val="18"/>
              </w:rPr>
            </w:pPr>
            <w:r>
              <w:rPr>
                <w:rFonts w:eastAsia="SimSun" w:cs="Arial"/>
                <w:szCs w:val="18"/>
                <w:lang w:eastAsia="zh-CN"/>
              </w:rPr>
              <w:t>Slot Format 0 (all downlink) for all slots</w:t>
            </w:r>
          </w:p>
        </w:tc>
      </w:tr>
      <w:tr w:rsidR="00D4358C" w14:paraId="46237350" w14:textId="77777777" w:rsidTr="00D4358C">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3FFC9224" w14:textId="77777777" w:rsidR="00D4358C" w:rsidRDefault="00D4358C">
            <w:pPr>
              <w:pStyle w:val="TAL"/>
              <w:keepNext w:val="0"/>
              <w:keepLines w:val="0"/>
              <w:widowControl w:val="0"/>
              <w:spacing w:line="254" w:lineRule="auto"/>
              <w:rPr>
                <w:rFonts w:cs="Times New Roman"/>
                <w:szCs w:val="20"/>
                <w:lang w:eastAsia="zh-CN"/>
              </w:rPr>
            </w:pPr>
            <w:r>
              <w:rPr>
                <w:lang w:eastAsia="zh-CN"/>
              </w:rPr>
              <w:t>MIMO scheme</w:t>
            </w:r>
          </w:p>
        </w:tc>
        <w:tc>
          <w:tcPr>
            <w:tcW w:w="5621" w:type="dxa"/>
            <w:tcBorders>
              <w:top w:val="single" w:sz="4" w:space="0" w:color="auto"/>
              <w:left w:val="single" w:sz="4" w:space="0" w:color="auto"/>
              <w:bottom w:val="single" w:sz="4" w:space="0" w:color="auto"/>
              <w:right w:val="single" w:sz="4" w:space="0" w:color="auto"/>
            </w:tcBorders>
            <w:hideMark/>
          </w:tcPr>
          <w:p w14:paraId="577F350F" w14:textId="77777777" w:rsidR="00D4358C" w:rsidRDefault="00D4358C">
            <w:pPr>
              <w:pStyle w:val="TAC"/>
              <w:keepNext w:val="0"/>
              <w:keepLines w:val="0"/>
              <w:widowControl w:val="0"/>
              <w:spacing w:line="254" w:lineRule="auto"/>
              <w:jc w:val="left"/>
              <w:rPr>
                <w:rFonts w:eastAsia="MS Mincho" w:cs="Arial"/>
                <w:szCs w:val="18"/>
              </w:rPr>
            </w:pPr>
            <w:r>
              <w:rPr>
                <w:rFonts w:cs="Arial"/>
                <w:szCs w:val="18"/>
              </w:rPr>
              <w:t>SU-MIMO</w:t>
            </w:r>
          </w:p>
        </w:tc>
      </w:tr>
      <w:tr w:rsidR="00D4358C" w14:paraId="209DC85C" w14:textId="77777777" w:rsidTr="00D4358C">
        <w:trPr>
          <w:jc w:val="center"/>
        </w:trPr>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590BAF5C" w14:textId="77777777" w:rsidR="00D4358C" w:rsidRDefault="00D4358C">
            <w:pPr>
              <w:pStyle w:val="TAL"/>
              <w:keepNext w:val="0"/>
              <w:keepLines w:val="0"/>
              <w:widowControl w:val="0"/>
              <w:spacing w:line="254" w:lineRule="auto"/>
              <w:rPr>
                <w:rFonts w:cs="Times New Roman"/>
                <w:szCs w:val="20"/>
                <w:lang w:eastAsia="zh-CN"/>
              </w:rPr>
            </w:pPr>
            <w:r>
              <w:rPr>
                <w:lang w:val="en-US" w:eastAsia="zh-CN"/>
              </w:rPr>
              <w:t>MIMO layers</w:t>
            </w:r>
          </w:p>
        </w:tc>
        <w:tc>
          <w:tcPr>
            <w:tcW w:w="5621" w:type="dxa"/>
            <w:tcBorders>
              <w:top w:val="single" w:sz="4" w:space="0" w:color="auto"/>
              <w:left w:val="single" w:sz="4" w:space="0" w:color="auto"/>
              <w:bottom w:val="single" w:sz="4" w:space="0" w:color="auto"/>
              <w:right w:val="single" w:sz="4" w:space="0" w:color="auto"/>
            </w:tcBorders>
            <w:hideMark/>
          </w:tcPr>
          <w:p w14:paraId="03F672C6" w14:textId="2C91AF13" w:rsidR="00D4358C" w:rsidRPr="00D4358C" w:rsidRDefault="00D4358C" w:rsidP="000E5839">
            <w:pPr>
              <w:pStyle w:val="TAC"/>
              <w:keepNext w:val="0"/>
              <w:spacing w:line="252" w:lineRule="auto"/>
              <w:jc w:val="left"/>
              <w:rPr>
                <w:rFonts w:cs="Arial"/>
                <w:szCs w:val="18"/>
                <w:lang w:eastAsia="zh-CN"/>
              </w:rPr>
            </w:pPr>
            <w:r w:rsidRPr="00D4358C">
              <w:rPr>
                <w:rFonts w:cs="Arial"/>
                <w:szCs w:val="18"/>
                <w:lang w:eastAsia="zh-CN"/>
              </w:rPr>
              <w:t>Baseline: 1</w:t>
            </w:r>
          </w:p>
        </w:tc>
      </w:tr>
      <w:tr w:rsidR="00D4358C" w14:paraId="467021AC" w14:textId="77777777" w:rsidTr="00D4358C">
        <w:trPr>
          <w:jc w:val="center"/>
        </w:trPr>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601C2E43" w14:textId="77777777" w:rsidR="00D4358C" w:rsidRDefault="00D4358C">
            <w:pPr>
              <w:pStyle w:val="TAL"/>
              <w:keepNext w:val="0"/>
              <w:keepLines w:val="0"/>
              <w:widowControl w:val="0"/>
              <w:spacing w:line="254" w:lineRule="auto"/>
              <w:rPr>
                <w:rFonts w:cs="Times New Roman"/>
                <w:szCs w:val="20"/>
                <w:lang w:eastAsia="zh-CN"/>
              </w:rPr>
            </w:pPr>
            <w:r>
              <w:rPr>
                <w:lang w:val="en-US" w:eastAsia="zh-CN"/>
              </w:rPr>
              <w:t>CSI feedback</w:t>
            </w:r>
          </w:p>
        </w:tc>
        <w:tc>
          <w:tcPr>
            <w:tcW w:w="5621" w:type="dxa"/>
            <w:tcBorders>
              <w:top w:val="single" w:sz="4" w:space="0" w:color="auto"/>
              <w:left w:val="single" w:sz="4" w:space="0" w:color="auto"/>
              <w:bottom w:val="single" w:sz="4" w:space="0" w:color="auto"/>
              <w:right w:val="single" w:sz="4" w:space="0" w:color="auto"/>
            </w:tcBorders>
            <w:hideMark/>
          </w:tcPr>
          <w:p w14:paraId="3427AD10" w14:textId="77777777" w:rsidR="00D4358C" w:rsidRPr="00D4358C" w:rsidRDefault="00D4358C">
            <w:pPr>
              <w:widowControl w:val="0"/>
              <w:spacing w:after="0" w:line="254" w:lineRule="auto"/>
              <w:jc w:val="both"/>
              <w:rPr>
                <w:rFonts w:ascii="Arial" w:hAnsi="Arial" w:cs="Arial"/>
                <w:sz w:val="18"/>
                <w:szCs w:val="18"/>
                <w:lang w:eastAsia="zh-CN"/>
              </w:rPr>
            </w:pPr>
            <w:r>
              <w:rPr>
                <w:rFonts w:ascii="Arial" w:hAnsi="Arial" w:cs="Arial"/>
                <w:sz w:val="18"/>
                <w:szCs w:val="18"/>
                <w:lang w:eastAsia="zh-CN"/>
              </w:rPr>
              <w:t>Feedback assumption at least for baseline scheme</w:t>
            </w:r>
          </w:p>
          <w:p w14:paraId="712707CA" w14:textId="29C8EB94" w:rsidR="00D4358C" w:rsidRPr="00D4358C" w:rsidRDefault="00D4358C">
            <w:pPr>
              <w:widowControl w:val="0"/>
              <w:spacing w:after="0" w:line="221" w:lineRule="atLeast"/>
              <w:jc w:val="both"/>
              <w:textAlignment w:val="baseline"/>
              <w:rPr>
                <w:rFonts w:ascii="Arial" w:hAnsi="Arial" w:cs="Arial"/>
                <w:sz w:val="18"/>
                <w:szCs w:val="18"/>
                <w:lang w:eastAsia="zh-CN"/>
              </w:rPr>
            </w:pPr>
            <w:r w:rsidRPr="00D4358C">
              <w:rPr>
                <w:rFonts w:ascii="Arial" w:hAnsi="Arial" w:cs="Arial"/>
                <w:sz w:val="18"/>
                <w:szCs w:val="18"/>
                <w:lang w:eastAsia="zh-CN"/>
              </w:rPr>
              <w:t xml:space="preserve">-CSI feedback periodicity (full CSI feedback): 5 </w:t>
            </w:r>
            <w:proofErr w:type="spellStart"/>
            <w:r w:rsidRPr="00D4358C">
              <w:rPr>
                <w:rFonts w:ascii="Arial" w:hAnsi="Arial" w:cs="Arial"/>
                <w:sz w:val="18"/>
                <w:szCs w:val="18"/>
                <w:lang w:eastAsia="zh-CN"/>
              </w:rPr>
              <w:t>ms</w:t>
            </w:r>
            <w:proofErr w:type="spellEnd"/>
            <w:r w:rsidRPr="00D4358C">
              <w:rPr>
                <w:rFonts w:ascii="Arial" w:hAnsi="Arial" w:cs="Arial"/>
                <w:sz w:val="18"/>
                <w:szCs w:val="18"/>
                <w:lang w:eastAsia="zh-CN"/>
              </w:rPr>
              <w:t xml:space="preserve"> (baseline)</w:t>
            </w:r>
          </w:p>
          <w:p w14:paraId="0162CD71" w14:textId="1C025D04" w:rsidR="00D4358C" w:rsidRPr="00D4358C" w:rsidRDefault="00D4358C">
            <w:pPr>
              <w:widowControl w:val="0"/>
              <w:spacing w:after="0" w:line="221" w:lineRule="atLeast"/>
              <w:jc w:val="both"/>
              <w:textAlignment w:val="baseline"/>
              <w:rPr>
                <w:rFonts w:ascii="Arial" w:hAnsi="Arial" w:cs="Arial"/>
                <w:sz w:val="18"/>
                <w:szCs w:val="18"/>
                <w:lang w:eastAsia="zh-CN"/>
              </w:rPr>
            </w:pPr>
            <w:r w:rsidRPr="00D4358C">
              <w:rPr>
                <w:rFonts w:ascii="Arial" w:hAnsi="Arial" w:cs="Arial"/>
                <w:sz w:val="18"/>
                <w:szCs w:val="18"/>
                <w:lang w:eastAsia="zh-CN"/>
              </w:rPr>
              <w:t xml:space="preserve">-Scheduling delay (from CSI feedback to time to apply in scheduling): 4 </w:t>
            </w:r>
            <w:proofErr w:type="spellStart"/>
            <w:r w:rsidRPr="00D4358C">
              <w:rPr>
                <w:rFonts w:ascii="Arial" w:hAnsi="Arial" w:cs="Arial"/>
                <w:sz w:val="18"/>
                <w:szCs w:val="18"/>
                <w:lang w:eastAsia="zh-CN"/>
              </w:rPr>
              <w:t>ms</w:t>
            </w:r>
            <w:proofErr w:type="spellEnd"/>
          </w:p>
        </w:tc>
      </w:tr>
      <w:tr w:rsidR="00D4358C" w14:paraId="20E85E72" w14:textId="77777777" w:rsidTr="00D4358C">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56C8911C" w14:textId="77777777" w:rsidR="00D4358C" w:rsidRDefault="00D4358C">
            <w:pPr>
              <w:pStyle w:val="TAL"/>
              <w:keepNext w:val="0"/>
              <w:keepLines w:val="0"/>
              <w:widowControl w:val="0"/>
              <w:spacing w:line="254" w:lineRule="auto"/>
              <w:rPr>
                <w:rFonts w:cs="Times New Roman"/>
                <w:szCs w:val="20"/>
                <w:lang w:eastAsia="zh-CN"/>
              </w:rPr>
            </w:pPr>
            <w:r>
              <w:rPr>
                <w:lang w:val="en-US" w:eastAsia="zh-CN"/>
              </w:rPr>
              <w:t>Traffic load (Resource utilization)</w:t>
            </w:r>
          </w:p>
        </w:tc>
        <w:tc>
          <w:tcPr>
            <w:tcW w:w="5621" w:type="dxa"/>
            <w:tcBorders>
              <w:top w:val="single" w:sz="4" w:space="0" w:color="auto"/>
              <w:left w:val="single" w:sz="4" w:space="0" w:color="auto"/>
              <w:bottom w:val="single" w:sz="4" w:space="0" w:color="auto"/>
              <w:right w:val="single" w:sz="4" w:space="0" w:color="auto"/>
            </w:tcBorders>
            <w:hideMark/>
          </w:tcPr>
          <w:p w14:paraId="6773CB5E" w14:textId="77777777" w:rsidR="00D4358C" w:rsidRPr="00D4358C" w:rsidRDefault="00D4358C">
            <w:pPr>
              <w:pStyle w:val="TAC"/>
              <w:keepNext w:val="0"/>
              <w:spacing w:line="252" w:lineRule="auto"/>
              <w:jc w:val="left"/>
              <w:rPr>
                <w:rFonts w:cs="Arial"/>
                <w:szCs w:val="18"/>
                <w:lang w:eastAsia="zh-CN"/>
              </w:rPr>
            </w:pPr>
            <w:r w:rsidRPr="00D4358C">
              <w:rPr>
                <w:rFonts w:cs="Arial"/>
                <w:szCs w:val="18"/>
                <w:lang w:eastAsia="zh-CN"/>
              </w:rPr>
              <w:t>Baseline: 50%</w:t>
            </w:r>
          </w:p>
          <w:p w14:paraId="604DBA13" w14:textId="225F87C0" w:rsidR="00D4358C" w:rsidRPr="00D4358C" w:rsidRDefault="00D4358C">
            <w:pPr>
              <w:pStyle w:val="TAC"/>
              <w:keepNext w:val="0"/>
              <w:keepLines w:val="0"/>
              <w:widowControl w:val="0"/>
              <w:spacing w:line="254" w:lineRule="auto"/>
              <w:jc w:val="left"/>
              <w:rPr>
                <w:rFonts w:cs="Arial"/>
                <w:szCs w:val="18"/>
                <w:lang w:eastAsia="zh-CN"/>
              </w:rPr>
            </w:pPr>
            <w:r w:rsidRPr="00D4358C">
              <w:rPr>
                <w:rFonts w:cs="Arial"/>
                <w:szCs w:val="18"/>
                <w:lang w:eastAsia="zh-CN"/>
              </w:rPr>
              <w:t>Optional: 20/70%</w:t>
            </w:r>
          </w:p>
        </w:tc>
      </w:tr>
      <w:tr w:rsidR="00D4358C" w14:paraId="6C4478DC" w14:textId="77777777" w:rsidTr="00D4358C">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D7BF257" w14:textId="77777777" w:rsidR="00D4358C" w:rsidRDefault="00D4358C">
            <w:pPr>
              <w:pStyle w:val="TAL"/>
              <w:keepNext w:val="0"/>
              <w:keepLines w:val="0"/>
              <w:widowControl w:val="0"/>
              <w:spacing w:line="254" w:lineRule="auto"/>
              <w:rPr>
                <w:rFonts w:cs="Times New Roman"/>
                <w:szCs w:val="20"/>
                <w:lang w:eastAsia="zh-CN"/>
              </w:rPr>
            </w:pPr>
            <w:r>
              <w:rPr>
                <w:lang w:val="en-US" w:eastAsia="zh-CN"/>
              </w:rPr>
              <w:t>UE distribution</w:t>
            </w:r>
          </w:p>
        </w:tc>
        <w:tc>
          <w:tcPr>
            <w:tcW w:w="5621" w:type="dxa"/>
            <w:tcBorders>
              <w:top w:val="single" w:sz="4" w:space="0" w:color="auto"/>
              <w:left w:val="single" w:sz="4" w:space="0" w:color="auto"/>
              <w:bottom w:val="single" w:sz="4" w:space="0" w:color="auto"/>
              <w:right w:val="single" w:sz="4" w:space="0" w:color="auto"/>
            </w:tcBorders>
            <w:hideMark/>
          </w:tcPr>
          <w:p w14:paraId="670CAC8D" w14:textId="77777777" w:rsidR="00D4358C" w:rsidRDefault="00D4358C">
            <w:pPr>
              <w:widowControl w:val="0"/>
              <w:spacing w:after="0" w:line="254" w:lineRule="auto"/>
              <w:jc w:val="both"/>
              <w:rPr>
                <w:rFonts w:ascii="Arial" w:hAnsi="Arial" w:cs="Arial"/>
                <w:sz w:val="18"/>
                <w:szCs w:val="18"/>
                <w:lang w:val="en-US" w:eastAsia="zh-CN"/>
              </w:rPr>
            </w:pPr>
            <w:r>
              <w:rPr>
                <w:rFonts w:ascii="Arial" w:hAnsi="Arial" w:cs="Arial"/>
                <w:sz w:val="18"/>
                <w:szCs w:val="18"/>
                <w:lang w:val="en-US" w:eastAsia="zh-CN"/>
              </w:rPr>
              <w:t>CSI compression: 80% indoor (3 km/h), 20% outdoor (30 km/h)</w:t>
            </w:r>
          </w:p>
        </w:tc>
      </w:tr>
      <w:tr w:rsidR="00D4358C" w14:paraId="21E55386" w14:textId="77777777" w:rsidTr="00D4358C">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19DD6F62" w14:textId="77777777" w:rsidR="00D4358C" w:rsidRDefault="00D4358C">
            <w:pPr>
              <w:pStyle w:val="TAL"/>
              <w:keepNext w:val="0"/>
              <w:keepLines w:val="0"/>
              <w:widowControl w:val="0"/>
              <w:spacing w:line="254" w:lineRule="auto"/>
              <w:rPr>
                <w:rFonts w:cs="Times New Roman"/>
                <w:szCs w:val="20"/>
                <w:lang w:eastAsia="zh-CN"/>
              </w:rPr>
            </w:pPr>
            <w:r>
              <w:rPr>
                <w:lang w:val="en-US" w:eastAsia="zh-CN"/>
              </w:rPr>
              <w:t>UE receiver</w:t>
            </w:r>
          </w:p>
        </w:tc>
        <w:tc>
          <w:tcPr>
            <w:tcW w:w="5621" w:type="dxa"/>
            <w:tcBorders>
              <w:top w:val="single" w:sz="4" w:space="0" w:color="auto"/>
              <w:left w:val="single" w:sz="4" w:space="0" w:color="auto"/>
              <w:bottom w:val="single" w:sz="4" w:space="0" w:color="auto"/>
              <w:right w:val="single" w:sz="4" w:space="0" w:color="auto"/>
            </w:tcBorders>
            <w:hideMark/>
          </w:tcPr>
          <w:p w14:paraId="5F06C5F6" w14:textId="77777777" w:rsidR="00D4358C" w:rsidRDefault="00D4358C">
            <w:pPr>
              <w:pStyle w:val="TAC"/>
              <w:keepNext w:val="0"/>
              <w:keepLines w:val="0"/>
              <w:widowControl w:val="0"/>
              <w:spacing w:line="254" w:lineRule="auto"/>
              <w:jc w:val="left"/>
              <w:rPr>
                <w:rFonts w:eastAsia="MS Mincho" w:cs="Arial"/>
                <w:szCs w:val="18"/>
              </w:rPr>
            </w:pPr>
            <w:r>
              <w:rPr>
                <w:rFonts w:eastAsia="SimSun" w:cs="Arial"/>
                <w:szCs w:val="18"/>
                <w:lang w:eastAsia="zh-CN"/>
              </w:rPr>
              <w:t>MMSE-IRC as the baseline receiver</w:t>
            </w:r>
          </w:p>
        </w:tc>
      </w:tr>
      <w:tr w:rsidR="00D4358C" w14:paraId="11C35B42" w14:textId="77777777" w:rsidTr="00D4358C">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75C1F765" w14:textId="77777777" w:rsidR="00D4358C" w:rsidRDefault="00D4358C">
            <w:pPr>
              <w:pStyle w:val="TAL"/>
              <w:keepNext w:val="0"/>
              <w:keepLines w:val="0"/>
              <w:widowControl w:val="0"/>
              <w:spacing w:line="254" w:lineRule="auto"/>
              <w:rPr>
                <w:rFonts w:cs="Times New Roman"/>
                <w:szCs w:val="20"/>
                <w:lang w:eastAsia="zh-CN"/>
              </w:rPr>
            </w:pPr>
            <w:r>
              <w:rPr>
                <w:lang w:val="en-US" w:eastAsia="zh-CN"/>
              </w:rPr>
              <w:t>Feedback assumption</w:t>
            </w:r>
          </w:p>
        </w:tc>
        <w:tc>
          <w:tcPr>
            <w:tcW w:w="5621" w:type="dxa"/>
            <w:tcBorders>
              <w:top w:val="single" w:sz="4" w:space="0" w:color="auto"/>
              <w:left w:val="single" w:sz="4" w:space="0" w:color="auto"/>
              <w:bottom w:val="single" w:sz="4" w:space="0" w:color="auto"/>
              <w:right w:val="single" w:sz="4" w:space="0" w:color="auto"/>
            </w:tcBorders>
            <w:hideMark/>
          </w:tcPr>
          <w:p w14:paraId="2D3CD4FB" w14:textId="77777777" w:rsidR="00D4358C" w:rsidRDefault="00D4358C">
            <w:pPr>
              <w:pStyle w:val="TAC"/>
              <w:keepNext w:val="0"/>
              <w:keepLines w:val="0"/>
              <w:widowControl w:val="0"/>
              <w:spacing w:line="254" w:lineRule="auto"/>
              <w:jc w:val="left"/>
              <w:rPr>
                <w:rFonts w:eastAsia="MS Mincho" w:cs="Arial"/>
                <w:szCs w:val="18"/>
              </w:rPr>
            </w:pPr>
            <w:r>
              <w:rPr>
                <w:rFonts w:eastAsia="SimSun" w:cs="Arial"/>
                <w:szCs w:val="18"/>
                <w:lang w:eastAsia="zh-CN"/>
              </w:rPr>
              <w:t>Realistic</w:t>
            </w:r>
          </w:p>
        </w:tc>
      </w:tr>
      <w:tr w:rsidR="00D4358C" w14:paraId="40C67424" w14:textId="77777777" w:rsidTr="00D4358C">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E909DB0" w14:textId="78445D05" w:rsidR="00D4358C" w:rsidRDefault="00D4358C">
            <w:pPr>
              <w:pStyle w:val="TAL"/>
              <w:keepNext w:val="0"/>
              <w:keepLines w:val="0"/>
              <w:widowControl w:val="0"/>
              <w:spacing w:line="254" w:lineRule="auto"/>
              <w:rPr>
                <w:rFonts w:cs="Times New Roman"/>
                <w:szCs w:val="20"/>
                <w:lang w:eastAsia="zh-CN"/>
              </w:rPr>
            </w:pPr>
            <w:r>
              <w:rPr>
                <w:lang w:val="en-US" w:eastAsia="zh-CN"/>
              </w:rPr>
              <w:t>Channel estimation</w:t>
            </w:r>
          </w:p>
        </w:tc>
        <w:tc>
          <w:tcPr>
            <w:tcW w:w="5621" w:type="dxa"/>
            <w:tcBorders>
              <w:top w:val="single" w:sz="4" w:space="0" w:color="auto"/>
              <w:left w:val="single" w:sz="4" w:space="0" w:color="auto"/>
              <w:bottom w:val="single" w:sz="4" w:space="0" w:color="auto"/>
              <w:right w:val="single" w:sz="4" w:space="0" w:color="auto"/>
            </w:tcBorders>
          </w:tcPr>
          <w:p w14:paraId="1EA87CBF" w14:textId="41E00DC8" w:rsidR="00D4358C" w:rsidRPr="000E5839" w:rsidRDefault="00D4358C" w:rsidP="000E5839">
            <w:pPr>
              <w:widowControl w:val="0"/>
              <w:spacing w:after="0" w:line="254" w:lineRule="auto"/>
              <w:rPr>
                <w:rFonts w:eastAsia="Yu Mincho" w:cs="Arial"/>
                <w:szCs w:val="18"/>
                <w:lang w:eastAsia="ja-JP"/>
              </w:rPr>
            </w:pPr>
            <w:r>
              <w:rPr>
                <w:rFonts w:ascii="Arial" w:hAnsi="Arial" w:cs="Arial"/>
                <w:sz w:val="18"/>
                <w:szCs w:val="18"/>
                <w:lang w:val="en-US" w:eastAsia="zh-CN"/>
              </w:rPr>
              <w:t>Realistic</w:t>
            </w:r>
            <w:r>
              <w:rPr>
                <w:rFonts w:ascii="Arial" w:eastAsia="Yu Mincho" w:hAnsi="Arial" w:cs="Arial"/>
                <w:sz w:val="18"/>
                <w:szCs w:val="18"/>
                <w:lang w:val="en-US" w:eastAsia="ja-JP"/>
              </w:rPr>
              <w:t xml:space="preserve"> or ideal channel estimation</w:t>
            </w:r>
          </w:p>
        </w:tc>
        <w:bookmarkEnd w:id="7"/>
      </w:tr>
    </w:tbl>
    <w:p w14:paraId="20A10F48" w14:textId="77777777" w:rsidR="000E5839" w:rsidRDefault="000E5839">
      <w:pPr>
        <w:spacing w:after="160" w:line="259" w:lineRule="auto"/>
        <w:rPr>
          <w:rFonts w:eastAsiaTheme="minorEastAsia"/>
          <w:lang w:eastAsia="zh-TW"/>
        </w:rPr>
      </w:pPr>
      <w:r>
        <w:rPr>
          <w:rFonts w:eastAsiaTheme="minorEastAsia"/>
          <w:lang w:eastAsia="zh-TW"/>
        </w:rPr>
        <w:br w:type="page"/>
      </w:r>
    </w:p>
    <w:p w14:paraId="3D0ACE79" w14:textId="0D6CC3D2" w:rsidR="003E50DE" w:rsidRPr="00F4421F" w:rsidRDefault="00290094" w:rsidP="00C4478A">
      <w:pPr>
        <w:spacing w:beforeLines="50" w:before="120" w:afterLines="50" w:after="120"/>
        <w:jc w:val="both"/>
        <w:rPr>
          <w:rFonts w:eastAsiaTheme="minorEastAsia"/>
          <w:lang w:eastAsia="zh-TW"/>
        </w:rPr>
      </w:pPr>
      <w:r>
        <w:rPr>
          <w:rFonts w:eastAsiaTheme="minorEastAsia" w:hint="eastAsia"/>
          <w:lang w:eastAsia="zh-TW"/>
        </w:rPr>
        <w:lastRenderedPageBreak/>
        <w:t xml:space="preserve">The </w:t>
      </w:r>
      <w:bookmarkStart w:id="8" w:name="OLE_LINK13"/>
      <w:r>
        <w:rPr>
          <w:rFonts w:eastAsiaTheme="minorEastAsia"/>
          <w:lang w:eastAsia="zh-TW"/>
        </w:rPr>
        <w:t>detail</w:t>
      </w:r>
      <w:r w:rsidR="006920C1">
        <w:rPr>
          <w:rFonts w:eastAsiaTheme="minorEastAsia"/>
          <w:lang w:eastAsia="zh-TW"/>
        </w:rPr>
        <w:t>ed</w:t>
      </w:r>
      <w:r>
        <w:rPr>
          <w:rFonts w:eastAsiaTheme="minorEastAsia" w:hint="eastAsia"/>
          <w:lang w:eastAsia="zh-TW"/>
        </w:rPr>
        <w:t xml:space="preserve"> </w:t>
      </w:r>
      <w:r w:rsidR="006920C1">
        <w:rPr>
          <w:rFonts w:eastAsiaTheme="minorEastAsia"/>
          <w:lang w:eastAsia="zh-TW"/>
        </w:rPr>
        <w:t>structures</w:t>
      </w:r>
      <w:bookmarkEnd w:id="8"/>
      <w:r w:rsidR="006920C1">
        <w:rPr>
          <w:rFonts w:eastAsiaTheme="minorEastAsia"/>
          <w:lang w:eastAsia="zh-TW"/>
        </w:rPr>
        <w:t xml:space="preserve"> </w:t>
      </w:r>
      <w:r>
        <w:rPr>
          <w:rFonts w:eastAsiaTheme="minorEastAsia" w:hint="eastAsia"/>
          <w:lang w:eastAsia="zh-TW"/>
        </w:rPr>
        <w:t xml:space="preserve">of </w:t>
      </w:r>
      <w:proofErr w:type="spellStart"/>
      <w:r w:rsidR="006920C1" w:rsidRPr="006920C1">
        <w:rPr>
          <w:rFonts w:eastAsiaTheme="minorEastAsia"/>
          <w:lang w:eastAsia="zh-TW"/>
        </w:rPr>
        <w:t>ResCNN</w:t>
      </w:r>
      <w:proofErr w:type="spellEnd"/>
      <w:r w:rsidR="006920C1" w:rsidRPr="006920C1">
        <w:rPr>
          <w:rFonts w:eastAsiaTheme="minorEastAsia"/>
          <w:lang w:eastAsia="zh-TW"/>
        </w:rPr>
        <w:t xml:space="preserve"> </w:t>
      </w:r>
      <w:r>
        <w:rPr>
          <w:rFonts w:eastAsiaTheme="minorEastAsia" w:hint="eastAsia"/>
          <w:lang w:eastAsia="zh-TW"/>
        </w:rPr>
        <w:t xml:space="preserve">encoder and decoder </w:t>
      </w:r>
      <w:r w:rsidR="009C12DD">
        <w:rPr>
          <w:rFonts w:eastAsiaTheme="minorEastAsia"/>
          <w:lang w:eastAsia="zh-TW"/>
        </w:rPr>
        <w:t xml:space="preserve">for two-sided CSI compression AI/ML model </w:t>
      </w:r>
      <w:r w:rsidR="002D48E5">
        <w:rPr>
          <w:rFonts w:eastAsiaTheme="minorEastAsia" w:hint="eastAsia"/>
          <w:lang w:eastAsia="zh-TW"/>
        </w:rPr>
        <w:t xml:space="preserve">are </w:t>
      </w:r>
      <w:bookmarkStart w:id="9" w:name="OLE_LINK14"/>
      <w:r w:rsidR="006920C1">
        <w:rPr>
          <w:rFonts w:eastAsiaTheme="minorEastAsia"/>
          <w:lang w:eastAsia="zh-TW"/>
        </w:rPr>
        <w:t>shown</w:t>
      </w:r>
      <w:r w:rsidR="006A30E1">
        <w:rPr>
          <w:rFonts w:eastAsiaTheme="minorEastAsia" w:hint="eastAsia"/>
          <w:lang w:eastAsia="zh-TW"/>
        </w:rPr>
        <w:t xml:space="preserve"> </w:t>
      </w:r>
      <w:bookmarkEnd w:id="9"/>
      <w:r w:rsidR="00066902">
        <w:rPr>
          <w:rFonts w:eastAsiaTheme="minorEastAsia" w:hint="eastAsia"/>
          <w:lang w:eastAsia="zh-TW"/>
        </w:rPr>
        <w:t>in Figure 1 and 2</w:t>
      </w:r>
      <w:r w:rsidR="00F425EC">
        <w:rPr>
          <w:rFonts w:eastAsiaTheme="minorEastAsia" w:hint="eastAsia"/>
          <w:lang w:eastAsia="zh-TW"/>
        </w:rPr>
        <w:t>.</w:t>
      </w:r>
      <w:r w:rsidR="00A526B4">
        <w:rPr>
          <w:rFonts w:eastAsiaTheme="minorEastAsia" w:hint="eastAsia"/>
          <w:lang w:eastAsia="zh-TW"/>
        </w:rPr>
        <w:t xml:space="preserve"> </w:t>
      </w:r>
    </w:p>
    <w:tbl>
      <w:tblPr>
        <w:tblStyle w:val="TableGrid"/>
        <w:tblW w:w="0" w:type="auto"/>
        <w:tblLook w:val="04A0" w:firstRow="1" w:lastRow="0" w:firstColumn="1" w:lastColumn="0" w:noHBand="0" w:noVBand="1"/>
      </w:tblPr>
      <w:tblGrid>
        <w:gridCol w:w="4853"/>
        <w:gridCol w:w="4776"/>
      </w:tblGrid>
      <w:tr w:rsidR="00F4421F" w14:paraId="41F237EF" w14:textId="77777777" w:rsidTr="00E24EFF">
        <w:tc>
          <w:tcPr>
            <w:tcW w:w="4853" w:type="dxa"/>
          </w:tcPr>
          <w:p w14:paraId="2367601F" w14:textId="7818B674" w:rsidR="00F4421F" w:rsidRDefault="00B91EDD" w:rsidP="00C4478A">
            <w:pPr>
              <w:spacing w:beforeLines="50" w:before="120" w:afterLines="50" w:after="120"/>
              <w:jc w:val="both"/>
              <w:rPr>
                <w:rFonts w:eastAsiaTheme="minorEastAsia"/>
                <w:lang w:eastAsia="zh-TW"/>
              </w:rPr>
            </w:pPr>
            <w:r>
              <w:rPr>
                <w:noProof/>
              </w:rPr>
              <w:drawing>
                <wp:inline distT="0" distB="0" distL="0" distR="0" wp14:anchorId="671C7D7E" wp14:editId="19961070">
                  <wp:extent cx="3009441" cy="2881358"/>
                  <wp:effectExtent l="0" t="0" r="635" b="0"/>
                  <wp:docPr id="214547837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478379" name="图片 7"/>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017780" cy="2889342"/>
                          </a:xfrm>
                          <a:prstGeom prst="rect">
                            <a:avLst/>
                          </a:prstGeom>
                          <a:noFill/>
                        </pic:spPr>
                      </pic:pic>
                    </a:graphicData>
                  </a:graphic>
                </wp:inline>
              </w:drawing>
            </w:r>
          </w:p>
        </w:tc>
        <w:tc>
          <w:tcPr>
            <w:tcW w:w="4776" w:type="dxa"/>
          </w:tcPr>
          <w:p w14:paraId="4FDF3B49" w14:textId="35AA5413" w:rsidR="00F4421F" w:rsidRDefault="00B91EDD" w:rsidP="00C4478A">
            <w:pPr>
              <w:spacing w:beforeLines="50" w:before="120" w:afterLines="50" w:after="120"/>
              <w:jc w:val="both"/>
              <w:rPr>
                <w:rFonts w:eastAsiaTheme="minorEastAsia"/>
                <w:lang w:eastAsia="zh-TW"/>
              </w:rPr>
            </w:pPr>
            <w:r>
              <w:rPr>
                <w:noProof/>
              </w:rPr>
              <w:drawing>
                <wp:inline distT="0" distB="0" distL="0" distR="0" wp14:anchorId="626836D1" wp14:editId="73132BD5">
                  <wp:extent cx="2960810" cy="2932249"/>
                  <wp:effectExtent l="0" t="0" r="0" b="1905"/>
                  <wp:docPr id="72690316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903166" name="图片 17"/>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966454" cy="2937839"/>
                          </a:xfrm>
                          <a:prstGeom prst="rect">
                            <a:avLst/>
                          </a:prstGeom>
                          <a:noFill/>
                        </pic:spPr>
                      </pic:pic>
                    </a:graphicData>
                  </a:graphic>
                </wp:inline>
              </w:drawing>
            </w:r>
          </w:p>
        </w:tc>
      </w:tr>
      <w:tr w:rsidR="00F4421F" w14:paraId="34E2468C" w14:textId="77777777" w:rsidTr="00E24EFF">
        <w:tc>
          <w:tcPr>
            <w:tcW w:w="4853" w:type="dxa"/>
          </w:tcPr>
          <w:p w14:paraId="0458B28E" w14:textId="7A42908C" w:rsidR="00F4421F" w:rsidRPr="00F4421F" w:rsidRDefault="00F4421F" w:rsidP="00F4421F">
            <w:pPr>
              <w:spacing w:beforeLines="50" w:before="120" w:afterLines="50" w:after="120"/>
              <w:jc w:val="center"/>
              <w:rPr>
                <w:rFonts w:eastAsiaTheme="minorEastAsia"/>
                <w:lang w:eastAsia="zh-TW"/>
              </w:rPr>
            </w:pPr>
            <w:r w:rsidRPr="00F4421F">
              <w:rPr>
                <w:rFonts w:eastAsiaTheme="minorEastAsia"/>
                <w:lang w:eastAsia="zh-TW"/>
              </w:rPr>
              <w:t>Fig</w:t>
            </w:r>
            <w:r w:rsidR="0095388B">
              <w:rPr>
                <w:rFonts w:eastAsiaTheme="minorEastAsia"/>
                <w:lang w:eastAsia="zh-TW"/>
              </w:rPr>
              <w:t>ure</w:t>
            </w:r>
            <w:r w:rsidRPr="00F4421F">
              <w:rPr>
                <w:rFonts w:eastAsiaTheme="minorEastAsia"/>
                <w:lang w:eastAsia="zh-TW"/>
              </w:rPr>
              <w:t xml:space="preserve"> 1. Detailed model diagrams of encoder</w:t>
            </w:r>
          </w:p>
        </w:tc>
        <w:tc>
          <w:tcPr>
            <w:tcW w:w="4776" w:type="dxa"/>
          </w:tcPr>
          <w:p w14:paraId="59C6A62F" w14:textId="73326243" w:rsidR="00F4421F" w:rsidRPr="00F4421F" w:rsidRDefault="00F4421F" w:rsidP="00F4421F">
            <w:pPr>
              <w:spacing w:beforeLines="50" w:before="120" w:afterLines="50" w:after="120"/>
              <w:jc w:val="center"/>
              <w:rPr>
                <w:rFonts w:eastAsiaTheme="minorEastAsia"/>
                <w:lang w:eastAsia="zh-TW"/>
              </w:rPr>
            </w:pPr>
            <w:r w:rsidRPr="00F4421F">
              <w:rPr>
                <w:rFonts w:eastAsiaTheme="minorEastAsia"/>
                <w:lang w:eastAsia="zh-TW"/>
              </w:rPr>
              <w:t>Fig</w:t>
            </w:r>
            <w:r w:rsidR="0095388B">
              <w:rPr>
                <w:rFonts w:eastAsiaTheme="minorEastAsia"/>
                <w:lang w:eastAsia="zh-TW"/>
              </w:rPr>
              <w:t>ure</w:t>
            </w:r>
            <w:r w:rsidRPr="00F4421F">
              <w:rPr>
                <w:rFonts w:eastAsiaTheme="minorEastAsia"/>
                <w:lang w:eastAsia="zh-TW"/>
              </w:rPr>
              <w:t xml:space="preserve"> </w:t>
            </w:r>
            <w:r>
              <w:rPr>
                <w:rFonts w:eastAsiaTheme="minorEastAsia" w:hint="eastAsia"/>
                <w:lang w:eastAsia="zh-TW"/>
              </w:rPr>
              <w:t>2</w:t>
            </w:r>
            <w:r w:rsidRPr="00F4421F">
              <w:rPr>
                <w:rFonts w:eastAsiaTheme="minorEastAsia"/>
                <w:lang w:eastAsia="zh-TW"/>
              </w:rPr>
              <w:t xml:space="preserve">. Detailed model diagrams of </w:t>
            </w:r>
            <w:r>
              <w:rPr>
                <w:rFonts w:eastAsiaTheme="minorEastAsia" w:hint="eastAsia"/>
                <w:lang w:eastAsia="zh-TW"/>
              </w:rPr>
              <w:t>decoder</w:t>
            </w:r>
          </w:p>
        </w:tc>
      </w:tr>
    </w:tbl>
    <w:p w14:paraId="74B4AE5C" w14:textId="77777777" w:rsidR="0095388B" w:rsidRDefault="0095388B" w:rsidP="0015493B">
      <w:pPr>
        <w:spacing w:beforeLines="50" w:before="120" w:afterLines="50" w:after="120"/>
        <w:jc w:val="both"/>
        <w:rPr>
          <w:rFonts w:eastAsiaTheme="minorEastAsia"/>
          <w:lang w:eastAsia="zh-TW"/>
        </w:rPr>
      </w:pPr>
    </w:p>
    <w:p w14:paraId="026F5F22" w14:textId="2651A59D" w:rsidR="00F4421F" w:rsidRDefault="00E24EFF" w:rsidP="0015493B">
      <w:pPr>
        <w:spacing w:beforeLines="50" w:before="120" w:afterLines="50" w:after="120"/>
        <w:jc w:val="both"/>
        <w:rPr>
          <w:rFonts w:eastAsiaTheme="minorEastAsia"/>
          <w:lang w:eastAsia="zh-TW"/>
        </w:rPr>
      </w:pPr>
      <w:r>
        <w:rPr>
          <w:rFonts w:eastAsiaTheme="minorEastAsia"/>
          <w:lang w:eastAsia="zh-TW"/>
        </w:rPr>
        <w:t>We generate training</w:t>
      </w:r>
      <w:r w:rsidR="00A701FB">
        <w:rPr>
          <w:rFonts w:eastAsiaTheme="minorEastAsia"/>
          <w:lang w:eastAsia="zh-TW"/>
        </w:rPr>
        <w:t>, validation</w:t>
      </w:r>
      <w:r>
        <w:rPr>
          <w:rFonts w:eastAsiaTheme="minorEastAsia"/>
          <w:lang w:eastAsia="zh-TW"/>
        </w:rPr>
        <w:t xml:space="preserve"> and testing data based </w:t>
      </w:r>
      <w:r w:rsidR="00D84C21">
        <w:rPr>
          <w:rFonts w:eastAsiaTheme="minorEastAsia"/>
          <w:lang w:eastAsia="zh-TW"/>
        </w:rPr>
        <w:t xml:space="preserve">on assumptions </w:t>
      </w:r>
      <w:r>
        <w:rPr>
          <w:rFonts w:eastAsiaTheme="minorEastAsia"/>
          <w:lang w:eastAsia="zh-TW"/>
        </w:rPr>
        <w:t>in Tabl</w:t>
      </w:r>
      <w:r w:rsidR="00A701FB">
        <w:rPr>
          <w:rFonts w:eastAsiaTheme="minorEastAsia"/>
          <w:lang w:eastAsia="zh-TW"/>
        </w:rPr>
        <w:t>e</w:t>
      </w:r>
      <w:r>
        <w:rPr>
          <w:rFonts w:eastAsiaTheme="minorEastAsia"/>
          <w:lang w:eastAsia="zh-TW"/>
        </w:rPr>
        <w:t xml:space="preserve"> 1 and use the above encoder and decoder pair for training </w:t>
      </w:r>
      <w:r w:rsidR="0014012A">
        <w:rPr>
          <w:rFonts w:eastAsiaTheme="minorEastAsia"/>
          <w:lang w:eastAsia="zh-TW"/>
        </w:rPr>
        <w:t>with</w:t>
      </w:r>
      <w:r w:rsidRPr="00E24EFF">
        <w:rPr>
          <w:rFonts w:eastAsiaTheme="minorEastAsia"/>
          <w:lang w:eastAsia="zh-TW"/>
        </w:rPr>
        <w:t xml:space="preserve"> the </w:t>
      </w:r>
      <w:r w:rsidR="00A701FB">
        <w:rPr>
          <w:rFonts w:eastAsiaTheme="minorEastAsia"/>
          <w:lang w:eastAsia="zh-TW"/>
        </w:rPr>
        <w:t xml:space="preserve">main </w:t>
      </w:r>
      <w:r w:rsidRPr="00E24EFF">
        <w:rPr>
          <w:rFonts w:eastAsiaTheme="minorEastAsia"/>
          <w:lang w:eastAsia="zh-TW"/>
        </w:rPr>
        <w:t xml:space="preserve">hyperparameters </w:t>
      </w:r>
      <w:r w:rsidR="00A701FB">
        <w:rPr>
          <w:rFonts w:eastAsiaTheme="minorEastAsia"/>
          <w:lang w:eastAsia="zh-TW"/>
        </w:rPr>
        <w:t xml:space="preserve">listed </w:t>
      </w:r>
      <w:r w:rsidRPr="00E24EFF">
        <w:rPr>
          <w:rFonts w:eastAsiaTheme="minorEastAsia"/>
          <w:lang w:eastAsia="zh-TW"/>
        </w:rPr>
        <w:t>in Table 2.</w:t>
      </w:r>
      <w:r w:rsidR="00A274C2">
        <w:rPr>
          <w:rFonts w:eastAsiaTheme="minorEastAsia"/>
          <w:lang w:eastAsia="zh-TW"/>
        </w:rPr>
        <w:t xml:space="preserve"> </w:t>
      </w:r>
      <w:r w:rsidR="006D5598">
        <w:rPr>
          <w:rFonts w:eastAsiaTheme="minorEastAsia"/>
          <w:lang w:eastAsia="zh-TW"/>
        </w:rPr>
        <w:t>We also use ideal c</w:t>
      </w:r>
      <w:r w:rsidR="00A274C2">
        <w:rPr>
          <w:rFonts w:eastAsiaTheme="minorEastAsia"/>
          <w:lang w:eastAsia="zh-TW"/>
        </w:rPr>
        <w:t>hannel estimation.</w:t>
      </w:r>
    </w:p>
    <w:p w14:paraId="62B39602" w14:textId="305C6427" w:rsidR="00597150" w:rsidRDefault="009A1CA6" w:rsidP="00F4421F">
      <w:pPr>
        <w:spacing w:beforeLines="50" w:before="120" w:afterLines="50" w:after="120"/>
        <w:jc w:val="center"/>
        <w:rPr>
          <w:rFonts w:eastAsiaTheme="minorEastAsia"/>
          <w:lang w:eastAsia="zh-TW"/>
        </w:rPr>
      </w:pPr>
      <w:r>
        <w:rPr>
          <w:rFonts w:eastAsiaTheme="minorEastAsia" w:hint="eastAsia"/>
          <w:lang w:eastAsia="zh-TW"/>
        </w:rPr>
        <w:t xml:space="preserve">Table </w:t>
      </w:r>
      <w:r w:rsidR="00A526B4">
        <w:rPr>
          <w:rFonts w:eastAsiaTheme="minorEastAsia" w:hint="eastAsia"/>
          <w:lang w:eastAsia="zh-TW"/>
        </w:rPr>
        <w:t>2</w:t>
      </w:r>
      <w:r>
        <w:rPr>
          <w:rFonts w:eastAsiaTheme="minorEastAsia" w:hint="eastAsia"/>
          <w:lang w:eastAsia="zh-TW"/>
        </w:rPr>
        <w:t xml:space="preserve">. Hyperparameters used </w:t>
      </w:r>
      <w:r w:rsidR="00383431">
        <w:rPr>
          <w:rFonts w:eastAsiaTheme="minorEastAsia" w:hint="eastAsia"/>
          <w:lang w:eastAsia="zh-TW"/>
        </w:rPr>
        <w:t>for</w:t>
      </w:r>
      <w:r>
        <w:rPr>
          <w:rFonts w:eastAsiaTheme="minorEastAsia" w:hint="eastAsia"/>
          <w:lang w:eastAsia="zh-TW"/>
        </w:rPr>
        <w:t xml:space="preserve"> </w:t>
      </w:r>
      <w:proofErr w:type="spellStart"/>
      <w:r w:rsidR="00103F93">
        <w:rPr>
          <w:rFonts w:eastAsiaTheme="minorEastAsia" w:hint="eastAsia"/>
          <w:lang w:eastAsia="zh-TW"/>
        </w:rPr>
        <w:t>ResCNN</w:t>
      </w:r>
      <w:proofErr w:type="spellEnd"/>
      <w:r w:rsidR="00103F93">
        <w:rPr>
          <w:rFonts w:eastAsiaTheme="minorEastAsia" w:hint="eastAsia"/>
          <w:lang w:eastAsia="zh-TW"/>
        </w:rPr>
        <w:t xml:space="preserve"> </w:t>
      </w:r>
      <w:r w:rsidR="00A701FB">
        <w:rPr>
          <w:rFonts w:eastAsiaTheme="minorEastAsia"/>
          <w:lang w:eastAsia="zh-TW"/>
        </w:rPr>
        <w:t>model.</w:t>
      </w:r>
    </w:p>
    <w:tbl>
      <w:tblPr>
        <w:tblStyle w:val="TableGrid"/>
        <w:tblW w:w="0" w:type="auto"/>
        <w:jc w:val="center"/>
        <w:tblLook w:val="04A0" w:firstRow="1" w:lastRow="0" w:firstColumn="1" w:lastColumn="0" w:noHBand="0" w:noVBand="1"/>
      </w:tblPr>
      <w:tblGrid>
        <w:gridCol w:w="4248"/>
        <w:gridCol w:w="2693"/>
        <w:gridCol w:w="2688"/>
      </w:tblGrid>
      <w:tr w:rsidR="00877AC1" w14:paraId="28B9B024" w14:textId="60DE885F" w:rsidTr="00877AC1">
        <w:trPr>
          <w:jc w:val="center"/>
        </w:trPr>
        <w:tc>
          <w:tcPr>
            <w:tcW w:w="4248" w:type="dxa"/>
            <w:shd w:val="clear" w:color="auto" w:fill="E7E6E6" w:themeFill="background2"/>
          </w:tcPr>
          <w:p w14:paraId="22ECC470" w14:textId="7F8CED28" w:rsidR="00877AC1" w:rsidRDefault="00877AC1" w:rsidP="00F4421F">
            <w:pPr>
              <w:spacing w:beforeLines="50" w:before="120" w:afterLines="50" w:after="120"/>
              <w:jc w:val="center"/>
              <w:rPr>
                <w:rFonts w:eastAsiaTheme="minorEastAsia"/>
                <w:lang w:eastAsia="zh-TW"/>
              </w:rPr>
            </w:pPr>
            <w:bookmarkStart w:id="10" w:name="_Hlk174093359"/>
            <w:r w:rsidRPr="00597150">
              <w:rPr>
                <w:rFonts w:eastAsiaTheme="minorEastAsia"/>
                <w:lang w:eastAsia="zh-TW"/>
              </w:rPr>
              <w:t>Hyperparameter</w:t>
            </w:r>
            <w:r>
              <w:rPr>
                <w:rFonts w:eastAsiaTheme="minorEastAsia" w:hint="eastAsia"/>
                <w:lang w:eastAsia="zh-TW"/>
              </w:rPr>
              <w:t>s</w:t>
            </w:r>
          </w:p>
        </w:tc>
        <w:tc>
          <w:tcPr>
            <w:tcW w:w="2693" w:type="dxa"/>
            <w:shd w:val="clear" w:color="auto" w:fill="E7E6E6" w:themeFill="background2"/>
          </w:tcPr>
          <w:p w14:paraId="7038C750" w14:textId="71F69CCA" w:rsidR="00877AC1" w:rsidRDefault="00877AC1" w:rsidP="00F4421F">
            <w:pPr>
              <w:spacing w:beforeLines="50" w:before="120" w:afterLines="50" w:after="120"/>
              <w:jc w:val="center"/>
              <w:rPr>
                <w:rFonts w:eastAsiaTheme="minorEastAsia"/>
                <w:lang w:eastAsia="zh-TW"/>
              </w:rPr>
            </w:pPr>
            <w:r>
              <w:rPr>
                <w:rFonts w:eastAsiaTheme="minorEastAsia"/>
                <w:lang w:eastAsia="zh-TW"/>
              </w:rPr>
              <w:t>MediaTek dataset</w:t>
            </w:r>
          </w:p>
        </w:tc>
        <w:tc>
          <w:tcPr>
            <w:tcW w:w="2688" w:type="dxa"/>
            <w:shd w:val="clear" w:color="auto" w:fill="E7E6E6" w:themeFill="background2"/>
          </w:tcPr>
          <w:p w14:paraId="54227DAD" w14:textId="7CD246D0" w:rsidR="00877AC1" w:rsidRDefault="00877AC1" w:rsidP="00F4421F">
            <w:pPr>
              <w:spacing w:beforeLines="50" w:before="120" w:afterLines="50" w:after="120"/>
              <w:jc w:val="center"/>
              <w:rPr>
                <w:rFonts w:eastAsiaTheme="minorEastAsia"/>
                <w:lang w:eastAsia="zh-TW"/>
              </w:rPr>
            </w:pPr>
            <w:r>
              <w:rPr>
                <w:rFonts w:eastAsiaTheme="minorEastAsia"/>
                <w:lang w:eastAsia="zh-TW"/>
              </w:rPr>
              <w:t>Mixed dataset</w:t>
            </w:r>
          </w:p>
        </w:tc>
      </w:tr>
      <w:tr w:rsidR="00877AC1" w14:paraId="45000350" w14:textId="4A3C3588" w:rsidTr="00877AC1">
        <w:trPr>
          <w:jc w:val="center"/>
        </w:trPr>
        <w:tc>
          <w:tcPr>
            <w:tcW w:w="4248" w:type="dxa"/>
          </w:tcPr>
          <w:p w14:paraId="76A72AF1" w14:textId="170B6984" w:rsidR="00877AC1" w:rsidRDefault="00877AC1" w:rsidP="00F4421F">
            <w:pPr>
              <w:spacing w:beforeLines="50" w:before="120" w:afterLines="50" w:after="120"/>
              <w:jc w:val="center"/>
              <w:rPr>
                <w:rFonts w:eastAsiaTheme="minorEastAsia"/>
                <w:lang w:eastAsia="zh-TW"/>
              </w:rPr>
            </w:pPr>
            <w:r w:rsidRPr="00597150">
              <w:rPr>
                <w:rFonts w:eastAsiaTheme="minorEastAsia"/>
                <w:lang w:eastAsia="zh-TW"/>
              </w:rPr>
              <w:t>Number of samples in training dataset</w:t>
            </w:r>
            <w:r>
              <w:rPr>
                <w:rFonts w:eastAsiaTheme="minorEastAsia"/>
                <w:lang w:eastAsia="zh-TW"/>
              </w:rPr>
              <w:t xml:space="preserve"> (80%)</w:t>
            </w:r>
          </w:p>
        </w:tc>
        <w:tc>
          <w:tcPr>
            <w:tcW w:w="2693" w:type="dxa"/>
          </w:tcPr>
          <w:p w14:paraId="062765E7" w14:textId="0961CC57" w:rsidR="00877AC1" w:rsidRDefault="00877AC1" w:rsidP="00F4421F">
            <w:pPr>
              <w:spacing w:beforeLines="50" w:before="120" w:afterLines="50" w:after="120"/>
              <w:jc w:val="center"/>
              <w:rPr>
                <w:rFonts w:eastAsiaTheme="minorEastAsia"/>
                <w:lang w:eastAsia="zh-TW"/>
              </w:rPr>
            </w:pPr>
            <w:r>
              <w:rPr>
                <w:rFonts w:eastAsiaTheme="minorEastAsia"/>
                <w:lang w:eastAsia="zh-TW"/>
              </w:rPr>
              <w:t>480</w:t>
            </w:r>
            <w:r>
              <w:rPr>
                <w:rFonts w:eastAsiaTheme="minorEastAsia" w:hint="eastAsia"/>
                <w:lang w:eastAsia="zh-TW"/>
              </w:rPr>
              <w:t>k</w:t>
            </w:r>
          </w:p>
        </w:tc>
        <w:tc>
          <w:tcPr>
            <w:tcW w:w="2688" w:type="dxa"/>
          </w:tcPr>
          <w:p w14:paraId="02DE7A87" w14:textId="210EE8CD" w:rsidR="00877AC1" w:rsidRDefault="00877AC1" w:rsidP="00F4421F">
            <w:pPr>
              <w:spacing w:beforeLines="50" w:before="120" w:afterLines="50" w:after="120"/>
              <w:jc w:val="center"/>
              <w:rPr>
                <w:rFonts w:eastAsiaTheme="minorEastAsia"/>
                <w:lang w:eastAsia="zh-TW"/>
              </w:rPr>
            </w:pPr>
            <w:r>
              <w:rPr>
                <w:rFonts w:eastAsiaTheme="minorEastAsia"/>
                <w:lang w:eastAsia="zh-TW"/>
              </w:rPr>
              <w:t>560k</w:t>
            </w:r>
          </w:p>
        </w:tc>
      </w:tr>
      <w:tr w:rsidR="00877AC1" w14:paraId="03C901AB" w14:textId="2C0F3189" w:rsidTr="00877AC1">
        <w:trPr>
          <w:jc w:val="center"/>
        </w:trPr>
        <w:tc>
          <w:tcPr>
            <w:tcW w:w="4248" w:type="dxa"/>
          </w:tcPr>
          <w:p w14:paraId="2C8BFCE4" w14:textId="36401A09" w:rsidR="00877AC1" w:rsidRPr="00597150" w:rsidRDefault="00877AC1" w:rsidP="00F4421F">
            <w:pPr>
              <w:spacing w:beforeLines="50" w:before="120" w:afterLines="50" w:after="120"/>
              <w:jc w:val="center"/>
              <w:rPr>
                <w:rFonts w:eastAsiaTheme="minorEastAsia"/>
                <w:lang w:val="en-US" w:eastAsia="zh-TW"/>
              </w:rPr>
            </w:pPr>
            <w:r w:rsidRPr="00597150">
              <w:rPr>
                <w:rFonts w:eastAsiaTheme="minorEastAsia"/>
                <w:lang w:val="en-US" w:eastAsia="zh-TW"/>
              </w:rPr>
              <w:t xml:space="preserve">Number of samples in </w:t>
            </w:r>
            <w:r>
              <w:rPr>
                <w:rFonts w:eastAsiaTheme="minorEastAsia"/>
                <w:lang w:val="en-US" w:eastAsia="zh-TW"/>
              </w:rPr>
              <w:t>validation</w:t>
            </w:r>
            <w:r w:rsidRPr="00597150">
              <w:rPr>
                <w:rFonts w:eastAsiaTheme="minorEastAsia"/>
                <w:lang w:val="en-US" w:eastAsia="zh-TW"/>
              </w:rPr>
              <w:t xml:space="preserve"> dataset</w:t>
            </w:r>
            <w:r>
              <w:rPr>
                <w:rFonts w:eastAsiaTheme="minorEastAsia"/>
                <w:lang w:val="en-US" w:eastAsia="zh-TW"/>
              </w:rPr>
              <w:t xml:space="preserve"> (10%)</w:t>
            </w:r>
          </w:p>
        </w:tc>
        <w:tc>
          <w:tcPr>
            <w:tcW w:w="2693" w:type="dxa"/>
          </w:tcPr>
          <w:p w14:paraId="11716EBA" w14:textId="7ED18986" w:rsidR="00877AC1" w:rsidRDefault="00877AC1" w:rsidP="00F4421F">
            <w:pPr>
              <w:spacing w:beforeLines="50" w:before="120" w:afterLines="50" w:after="120"/>
              <w:jc w:val="center"/>
              <w:rPr>
                <w:rFonts w:eastAsiaTheme="minorEastAsia"/>
                <w:lang w:eastAsia="zh-TW"/>
              </w:rPr>
            </w:pPr>
            <w:r>
              <w:rPr>
                <w:rFonts w:eastAsiaTheme="minorEastAsia"/>
                <w:lang w:eastAsia="zh-TW"/>
              </w:rPr>
              <w:t>6</w:t>
            </w:r>
            <w:r>
              <w:rPr>
                <w:rFonts w:eastAsiaTheme="minorEastAsia" w:hint="eastAsia"/>
                <w:lang w:eastAsia="zh-TW"/>
              </w:rPr>
              <w:t>0k</w:t>
            </w:r>
          </w:p>
        </w:tc>
        <w:tc>
          <w:tcPr>
            <w:tcW w:w="2688" w:type="dxa"/>
          </w:tcPr>
          <w:p w14:paraId="5DEC19DB" w14:textId="1F1F9FC3" w:rsidR="00877AC1" w:rsidRDefault="00877AC1" w:rsidP="00F4421F">
            <w:pPr>
              <w:spacing w:beforeLines="50" w:before="120" w:afterLines="50" w:after="120"/>
              <w:jc w:val="center"/>
              <w:rPr>
                <w:rFonts w:eastAsiaTheme="minorEastAsia"/>
                <w:lang w:eastAsia="zh-TW"/>
              </w:rPr>
            </w:pPr>
            <w:r>
              <w:rPr>
                <w:rFonts w:eastAsiaTheme="minorEastAsia"/>
                <w:lang w:eastAsia="zh-TW"/>
              </w:rPr>
              <w:t>70k</w:t>
            </w:r>
          </w:p>
        </w:tc>
      </w:tr>
      <w:tr w:rsidR="00877AC1" w14:paraId="61C81299" w14:textId="77777777" w:rsidTr="00877AC1">
        <w:trPr>
          <w:jc w:val="center"/>
        </w:trPr>
        <w:tc>
          <w:tcPr>
            <w:tcW w:w="4248" w:type="dxa"/>
          </w:tcPr>
          <w:p w14:paraId="02AA752D" w14:textId="2B8D54C5" w:rsidR="00877AC1" w:rsidRPr="00597150" w:rsidRDefault="00877AC1" w:rsidP="00F4421F">
            <w:pPr>
              <w:spacing w:beforeLines="50" w:before="120" w:afterLines="50" w:after="120"/>
              <w:jc w:val="center"/>
              <w:rPr>
                <w:rFonts w:eastAsiaTheme="minorEastAsia"/>
                <w:lang w:val="en-US" w:eastAsia="zh-TW"/>
              </w:rPr>
            </w:pPr>
            <w:r>
              <w:rPr>
                <w:rFonts w:eastAsiaTheme="minorEastAsia"/>
                <w:lang w:val="en-US" w:eastAsia="zh-TW"/>
              </w:rPr>
              <w:t>Number of samples in testing dataset (10%)</w:t>
            </w:r>
          </w:p>
        </w:tc>
        <w:tc>
          <w:tcPr>
            <w:tcW w:w="2693" w:type="dxa"/>
          </w:tcPr>
          <w:p w14:paraId="605DE256" w14:textId="5C83B173" w:rsidR="00877AC1" w:rsidRPr="00877AC1" w:rsidRDefault="00877AC1" w:rsidP="00F4421F">
            <w:pPr>
              <w:spacing w:beforeLines="50" w:before="120" w:afterLines="50" w:after="120"/>
              <w:jc w:val="center"/>
              <w:rPr>
                <w:rFonts w:eastAsiaTheme="minorEastAsia"/>
                <w:lang w:val="en-US" w:eastAsia="zh-TW"/>
              </w:rPr>
            </w:pPr>
            <w:r>
              <w:rPr>
                <w:rFonts w:eastAsiaTheme="minorEastAsia"/>
                <w:lang w:val="en-US" w:eastAsia="zh-TW"/>
              </w:rPr>
              <w:t>60k</w:t>
            </w:r>
          </w:p>
        </w:tc>
        <w:tc>
          <w:tcPr>
            <w:tcW w:w="2688" w:type="dxa"/>
          </w:tcPr>
          <w:p w14:paraId="0CC0F6C8" w14:textId="10BBDD91" w:rsidR="00877AC1" w:rsidRDefault="00877AC1" w:rsidP="00F4421F">
            <w:pPr>
              <w:spacing w:beforeLines="50" w:before="120" w:afterLines="50" w:after="120"/>
              <w:jc w:val="center"/>
              <w:rPr>
                <w:rFonts w:eastAsiaTheme="minorEastAsia"/>
                <w:lang w:eastAsia="zh-TW"/>
              </w:rPr>
            </w:pPr>
            <w:r>
              <w:rPr>
                <w:rFonts w:eastAsiaTheme="minorEastAsia"/>
                <w:lang w:eastAsia="zh-TW"/>
              </w:rPr>
              <w:t>70k</w:t>
            </w:r>
          </w:p>
        </w:tc>
      </w:tr>
      <w:tr w:rsidR="00877AC1" w14:paraId="4AD57A63" w14:textId="45A8C32C" w:rsidTr="00877AC1">
        <w:trPr>
          <w:jc w:val="center"/>
        </w:trPr>
        <w:tc>
          <w:tcPr>
            <w:tcW w:w="4248" w:type="dxa"/>
          </w:tcPr>
          <w:p w14:paraId="1215FDD5" w14:textId="322E72C4" w:rsidR="00877AC1" w:rsidRPr="00597150" w:rsidRDefault="00877AC1" w:rsidP="00877AC1">
            <w:pPr>
              <w:spacing w:beforeLines="50" w:before="120" w:afterLines="50" w:after="120"/>
              <w:jc w:val="center"/>
              <w:rPr>
                <w:rFonts w:eastAsiaTheme="minorEastAsia"/>
                <w:lang w:val="en-US" w:eastAsia="zh-TW"/>
              </w:rPr>
            </w:pPr>
            <w:r>
              <w:rPr>
                <w:rFonts w:eastAsiaTheme="minorEastAsia"/>
                <w:lang w:val="en-US" w:eastAsia="zh-TW"/>
              </w:rPr>
              <w:t>Quantization</w:t>
            </w:r>
            <w:r w:rsidR="00811AF6">
              <w:rPr>
                <w:rFonts w:eastAsiaTheme="minorEastAsia"/>
                <w:lang w:val="en-US" w:eastAsia="zh-TW"/>
              </w:rPr>
              <w:t xml:space="preserve"> (for quantized models)</w:t>
            </w:r>
          </w:p>
        </w:tc>
        <w:tc>
          <w:tcPr>
            <w:tcW w:w="2693" w:type="dxa"/>
          </w:tcPr>
          <w:p w14:paraId="70B780CF" w14:textId="21FD0A2A" w:rsidR="00877AC1" w:rsidRDefault="00811AF6" w:rsidP="00877AC1">
            <w:pPr>
              <w:spacing w:beforeLines="50" w:before="120" w:afterLines="50" w:after="120"/>
              <w:jc w:val="center"/>
              <w:rPr>
                <w:rFonts w:eastAsiaTheme="minorEastAsia"/>
                <w:lang w:eastAsia="zh-TW"/>
              </w:rPr>
            </w:pPr>
            <w:r>
              <w:rPr>
                <w:rFonts w:eastAsiaTheme="minorEastAsia"/>
                <w:lang w:eastAsia="zh-TW"/>
              </w:rPr>
              <w:t>(1/8, 3/8, 5/8, 7/8)</w:t>
            </w:r>
          </w:p>
        </w:tc>
        <w:tc>
          <w:tcPr>
            <w:tcW w:w="2688" w:type="dxa"/>
          </w:tcPr>
          <w:p w14:paraId="765435F0" w14:textId="0B7613EA" w:rsidR="00877AC1" w:rsidRPr="006B18C5" w:rsidRDefault="00811AF6" w:rsidP="00877AC1">
            <w:pPr>
              <w:spacing w:beforeLines="50" w:before="120" w:afterLines="50" w:after="120"/>
              <w:jc w:val="center"/>
              <w:rPr>
                <w:rFonts w:eastAsiaTheme="minorEastAsia"/>
                <w:lang w:eastAsia="zh-TW"/>
              </w:rPr>
            </w:pPr>
            <w:r>
              <w:rPr>
                <w:rFonts w:eastAsiaTheme="minorEastAsia"/>
                <w:lang w:eastAsia="zh-TW"/>
              </w:rPr>
              <w:t>(1/8, 3/8, 5/8, 7/8)</w:t>
            </w:r>
          </w:p>
        </w:tc>
      </w:tr>
      <w:tr w:rsidR="00877AC1" w14:paraId="469412FA" w14:textId="17A638EB" w:rsidTr="00877AC1">
        <w:trPr>
          <w:jc w:val="center"/>
        </w:trPr>
        <w:tc>
          <w:tcPr>
            <w:tcW w:w="4248" w:type="dxa"/>
          </w:tcPr>
          <w:p w14:paraId="5151BB16" w14:textId="38668184" w:rsidR="00877AC1" w:rsidRDefault="00877AC1" w:rsidP="00877AC1">
            <w:pPr>
              <w:spacing w:beforeLines="50" w:before="120" w:afterLines="50" w:after="120"/>
              <w:jc w:val="center"/>
              <w:rPr>
                <w:rFonts w:eastAsiaTheme="minorEastAsia"/>
                <w:lang w:eastAsia="zh-TW"/>
              </w:rPr>
            </w:pPr>
            <w:r w:rsidRPr="00597150">
              <w:rPr>
                <w:rFonts w:eastAsiaTheme="minorEastAsia"/>
                <w:lang w:eastAsia="zh-TW"/>
              </w:rPr>
              <w:t>Optimizer</w:t>
            </w:r>
          </w:p>
        </w:tc>
        <w:tc>
          <w:tcPr>
            <w:tcW w:w="2693" w:type="dxa"/>
          </w:tcPr>
          <w:p w14:paraId="47831D26" w14:textId="182D7C93" w:rsidR="00877AC1" w:rsidRDefault="00877AC1" w:rsidP="00877AC1">
            <w:pPr>
              <w:spacing w:beforeLines="50" w:before="120" w:afterLines="50" w:after="120"/>
              <w:jc w:val="center"/>
              <w:rPr>
                <w:rFonts w:eastAsiaTheme="minorEastAsia"/>
                <w:lang w:eastAsia="zh-TW"/>
              </w:rPr>
            </w:pPr>
            <w:r>
              <w:rPr>
                <w:rFonts w:eastAsiaTheme="minorEastAsia" w:hint="eastAsia"/>
                <w:lang w:eastAsia="zh-TW"/>
              </w:rPr>
              <w:t>Adam</w:t>
            </w:r>
          </w:p>
        </w:tc>
        <w:tc>
          <w:tcPr>
            <w:tcW w:w="2688" w:type="dxa"/>
          </w:tcPr>
          <w:p w14:paraId="5EE2453E" w14:textId="3C86519C" w:rsidR="00877AC1" w:rsidRDefault="00877AC1" w:rsidP="00877AC1">
            <w:pPr>
              <w:spacing w:beforeLines="50" w:before="120" w:afterLines="50" w:after="120"/>
              <w:jc w:val="center"/>
              <w:rPr>
                <w:rFonts w:eastAsiaTheme="minorEastAsia"/>
                <w:lang w:eastAsia="zh-TW"/>
              </w:rPr>
            </w:pPr>
            <w:r>
              <w:rPr>
                <w:rFonts w:eastAsiaTheme="minorEastAsia"/>
                <w:lang w:eastAsia="zh-TW"/>
              </w:rPr>
              <w:t>Adam</w:t>
            </w:r>
          </w:p>
        </w:tc>
      </w:tr>
      <w:tr w:rsidR="00877AC1" w14:paraId="15357232" w14:textId="29874C5E" w:rsidTr="00877AC1">
        <w:trPr>
          <w:jc w:val="center"/>
        </w:trPr>
        <w:tc>
          <w:tcPr>
            <w:tcW w:w="4248" w:type="dxa"/>
          </w:tcPr>
          <w:p w14:paraId="39A8D245" w14:textId="0C52669C" w:rsidR="00877AC1" w:rsidRDefault="00877AC1" w:rsidP="00877AC1">
            <w:pPr>
              <w:spacing w:beforeLines="50" w:before="120" w:afterLines="50" w:after="120"/>
              <w:jc w:val="center"/>
              <w:rPr>
                <w:rFonts w:eastAsiaTheme="minorEastAsia"/>
                <w:lang w:eastAsia="zh-TW"/>
              </w:rPr>
            </w:pPr>
            <w:r w:rsidRPr="00597150">
              <w:rPr>
                <w:rFonts w:eastAsiaTheme="minorEastAsia"/>
                <w:lang w:eastAsia="zh-TW"/>
              </w:rPr>
              <w:t>Learning rate</w:t>
            </w:r>
          </w:p>
        </w:tc>
        <w:tc>
          <w:tcPr>
            <w:tcW w:w="2693" w:type="dxa"/>
          </w:tcPr>
          <w:p w14:paraId="1C97658E" w14:textId="0826A9B2" w:rsidR="00877AC1" w:rsidRDefault="00877AC1" w:rsidP="00877AC1">
            <w:pPr>
              <w:spacing w:beforeLines="50" w:before="120" w:afterLines="50" w:after="120"/>
              <w:jc w:val="center"/>
              <w:rPr>
                <w:rFonts w:eastAsiaTheme="minorEastAsia"/>
                <w:lang w:eastAsia="zh-TW"/>
              </w:rPr>
            </w:pPr>
            <w:r>
              <w:rPr>
                <w:rFonts w:eastAsiaTheme="minorEastAsia" w:hint="eastAsia"/>
                <w:lang w:eastAsia="zh-TW"/>
              </w:rPr>
              <w:t>0.00</w:t>
            </w:r>
            <w:r>
              <w:rPr>
                <w:rFonts w:eastAsiaTheme="minorEastAsia"/>
                <w:lang w:eastAsia="zh-TW"/>
              </w:rPr>
              <w:t>0</w:t>
            </w:r>
            <w:r>
              <w:rPr>
                <w:rFonts w:eastAsiaTheme="minorEastAsia" w:hint="eastAsia"/>
                <w:lang w:eastAsia="zh-TW"/>
              </w:rPr>
              <w:t>1</w:t>
            </w:r>
          </w:p>
        </w:tc>
        <w:tc>
          <w:tcPr>
            <w:tcW w:w="2688" w:type="dxa"/>
          </w:tcPr>
          <w:p w14:paraId="46897AC1" w14:textId="07F5B00E" w:rsidR="00877AC1" w:rsidRDefault="00877AC1" w:rsidP="00877AC1">
            <w:pPr>
              <w:spacing w:beforeLines="50" w:before="120" w:afterLines="50" w:after="120"/>
              <w:jc w:val="center"/>
              <w:rPr>
                <w:rFonts w:eastAsiaTheme="minorEastAsia"/>
                <w:lang w:eastAsia="zh-TW"/>
              </w:rPr>
            </w:pPr>
            <w:r>
              <w:rPr>
                <w:rFonts w:eastAsiaTheme="minorEastAsia"/>
                <w:lang w:eastAsia="zh-TW"/>
              </w:rPr>
              <w:t>0.0001</w:t>
            </w:r>
          </w:p>
        </w:tc>
      </w:tr>
      <w:tr w:rsidR="00877AC1" w14:paraId="3EE89CE2" w14:textId="23371854" w:rsidTr="00877AC1">
        <w:trPr>
          <w:jc w:val="center"/>
        </w:trPr>
        <w:tc>
          <w:tcPr>
            <w:tcW w:w="4248" w:type="dxa"/>
          </w:tcPr>
          <w:p w14:paraId="3E6A9858" w14:textId="606E490A" w:rsidR="00877AC1" w:rsidRDefault="00877AC1" w:rsidP="00877AC1">
            <w:pPr>
              <w:spacing w:beforeLines="50" w:before="120" w:afterLines="50" w:after="120"/>
              <w:jc w:val="center"/>
              <w:rPr>
                <w:rFonts w:eastAsiaTheme="minorEastAsia"/>
                <w:lang w:eastAsia="zh-TW"/>
              </w:rPr>
            </w:pPr>
            <w:r>
              <w:rPr>
                <w:rFonts w:eastAsiaTheme="minorEastAsia" w:hint="eastAsia"/>
                <w:lang w:eastAsia="zh-TW"/>
              </w:rPr>
              <w:t>Batch size</w:t>
            </w:r>
          </w:p>
        </w:tc>
        <w:tc>
          <w:tcPr>
            <w:tcW w:w="2693" w:type="dxa"/>
          </w:tcPr>
          <w:p w14:paraId="1A6339F1" w14:textId="711812A4" w:rsidR="00877AC1" w:rsidRDefault="00877AC1" w:rsidP="00877AC1">
            <w:pPr>
              <w:spacing w:beforeLines="50" w:before="120" w:afterLines="50" w:after="120"/>
              <w:jc w:val="center"/>
              <w:rPr>
                <w:rFonts w:eastAsiaTheme="minorEastAsia"/>
                <w:lang w:eastAsia="zh-TW"/>
              </w:rPr>
            </w:pPr>
            <w:r>
              <w:rPr>
                <w:rFonts w:eastAsiaTheme="minorEastAsia"/>
                <w:lang w:eastAsia="zh-TW"/>
              </w:rPr>
              <w:t>256</w:t>
            </w:r>
          </w:p>
        </w:tc>
        <w:tc>
          <w:tcPr>
            <w:tcW w:w="2688" w:type="dxa"/>
          </w:tcPr>
          <w:p w14:paraId="13AD1CAB" w14:textId="776FCF84" w:rsidR="00877AC1" w:rsidRDefault="00877AC1" w:rsidP="00877AC1">
            <w:pPr>
              <w:spacing w:beforeLines="50" w:before="120" w:afterLines="50" w:after="120"/>
              <w:jc w:val="center"/>
              <w:rPr>
                <w:rFonts w:eastAsiaTheme="minorEastAsia"/>
                <w:lang w:eastAsia="zh-TW"/>
              </w:rPr>
            </w:pPr>
            <w:r>
              <w:rPr>
                <w:rFonts w:eastAsiaTheme="minorEastAsia"/>
                <w:lang w:eastAsia="zh-TW"/>
              </w:rPr>
              <w:t>256</w:t>
            </w:r>
          </w:p>
        </w:tc>
      </w:tr>
      <w:tr w:rsidR="00877AC1" w14:paraId="0E0A9510" w14:textId="733190E7" w:rsidTr="00877AC1">
        <w:trPr>
          <w:jc w:val="center"/>
        </w:trPr>
        <w:tc>
          <w:tcPr>
            <w:tcW w:w="4248" w:type="dxa"/>
          </w:tcPr>
          <w:p w14:paraId="7CD75759" w14:textId="45E41866" w:rsidR="00877AC1" w:rsidRDefault="00877AC1" w:rsidP="00877AC1">
            <w:pPr>
              <w:spacing w:beforeLines="50" w:before="120" w:afterLines="50" w:after="120"/>
              <w:jc w:val="center"/>
              <w:rPr>
                <w:rFonts w:eastAsiaTheme="minorEastAsia"/>
                <w:lang w:eastAsia="zh-TW"/>
              </w:rPr>
            </w:pPr>
            <w:r>
              <w:rPr>
                <w:rFonts w:eastAsiaTheme="minorEastAsia"/>
                <w:lang w:eastAsia="zh-TW"/>
              </w:rPr>
              <w:t xml:space="preserve">Max number </w:t>
            </w:r>
            <w:r>
              <w:rPr>
                <w:rFonts w:eastAsiaTheme="minorEastAsia" w:hint="eastAsia"/>
                <w:lang w:eastAsia="zh-TW"/>
              </w:rPr>
              <w:t>of epochs</w:t>
            </w:r>
          </w:p>
        </w:tc>
        <w:tc>
          <w:tcPr>
            <w:tcW w:w="2693" w:type="dxa"/>
          </w:tcPr>
          <w:p w14:paraId="6C3EFBF2" w14:textId="24D3D0E2" w:rsidR="00877AC1" w:rsidRDefault="00877AC1" w:rsidP="00877AC1">
            <w:pPr>
              <w:spacing w:beforeLines="50" w:before="120" w:afterLines="50" w:after="120"/>
              <w:jc w:val="center"/>
              <w:rPr>
                <w:rFonts w:eastAsiaTheme="minorEastAsia"/>
                <w:lang w:eastAsia="zh-TW"/>
              </w:rPr>
            </w:pPr>
            <w:r>
              <w:rPr>
                <w:rFonts w:eastAsiaTheme="minorEastAsia"/>
                <w:lang w:eastAsia="zh-TW"/>
              </w:rPr>
              <w:t>150</w:t>
            </w:r>
          </w:p>
        </w:tc>
        <w:tc>
          <w:tcPr>
            <w:tcW w:w="2688" w:type="dxa"/>
          </w:tcPr>
          <w:p w14:paraId="4F90E461" w14:textId="1778F145" w:rsidR="00877AC1" w:rsidRDefault="00877AC1" w:rsidP="00877AC1">
            <w:pPr>
              <w:spacing w:beforeLines="50" w:before="120" w:afterLines="50" w:after="120"/>
              <w:jc w:val="center"/>
              <w:rPr>
                <w:rFonts w:eastAsiaTheme="minorEastAsia"/>
                <w:lang w:eastAsia="zh-TW"/>
              </w:rPr>
            </w:pPr>
            <w:r>
              <w:rPr>
                <w:rFonts w:eastAsiaTheme="minorEastAsia"/>
                <w:lang w:eastAsia="zh-TW"/>
              </w:rPr>
              <w:t>150</w:t>
            </w:r>
          </w:p>
        </w:tc>
      </w:tr>
      <w:tr w:rsidR="00877AC1" w14:paraId="48EA1DD1" w14:textId="04963DD3" w:rsidTr="00877AC1">
        <w:trPr>
          <w:jc w:val="center"/>
        </w:trPr>
        <w:tc>
          <w:tcPr>
            <w:tcW w:w="4248" w:type="dxa"/>
          </w:tcPr>
          <w:p w14:paraId="7DF33008" w14:textId="50472219" w:rsidR="00877AC1" w:rsidRDefault="00877AC1" w:rsidP="00877AC1">
            <w:pPr>
              <w:spacing w:beforeLines="50" w:before="120" w:afterLines="50" w:after="120"/>
              <w:jc w:val="center"/>
              <w:rPr>
                <w:rFonts w:eastAsiaTheme="minorEastAsia"/>
                <w:lang w:eastAsia="zh-TW"/>
              </w:rPr>
            </w:pPr>
            <w:r>
              <w:rPr>
                <w:rFonts w:eastAsiaTheme="minorEastAsia"/>
                <w:lang w:eastAsia="zh-TW"/>
              </w:rPr>
              <w:t>Stopping criteria</w:t>
            </w:r>
          </w:p>
        </w:tc>
        <w:tc>
          <w:tcPr>
            <w:tcW w:w="2693" w:type="dxa"/>
          </w:tcPr>
          <w:p w14:paraId="7586A162" w14:textId="25AA7D34" w:rsidR="00877AC1" w:rsidRDefault="00877AC1" w:rsidP="00877AC1">
            <w:pPr>
              <w:spacing w:beforeLines="50" w:before="120" w:afterLines="50" w:after="120"/>
              <w:jc w:val="center"/>
              <w:rPr>
                <w:rFonts w:eastAsiaTheme="minorEastAsia"/>
                <w:lang w:eastAsia="zh-TW"/>
              </w:rPr>
            </w:pPr>
            <w:r>
              <w:rPr>
                <w:rFonts w:eastAsiaTheme="minorEastAsia"/>
                <w:lang w:eastAsia="zh-TW"/>
              </w:rPr>
              <w:t>No validation loss improvement over 25 epochs</w:t>
            </w:r>
          </w:p>
        </w:tc>
        <w:tc>
          <w:tcPr>
            <w:tcW w:w="2688" w:type="dxa"/>
          </w:tcPr>
          <w:p w14:paraId="12CE804D" w14:textId="15CC905A" w:rsidR="00877AC1" w:rsidRDefault="00877AC1" w:rsidP="00877AC1">
            <w:pPr>
              <w:spacing w:beforeLines="50" w:before="120" w:afterLines="50" w:after="120"/>
              <w:jc w:val="center"/>
              <w:rPr>
                <w:rFonts w:eastAsiaTheme="minorEastAsia"/>
                <w:lang w:eastAsia="zh-TW"/>
              </w:rPr>
            </w:pPr>
            <w:r>
              <w:rPr>
                <w:rFonts w:eastAsiaTheme="minorEastAsia"/>
                <w:lang w:eastAsia="zh-TW"/>
              </w:rPr>
              <w:t>No validation loss improvement over 25 epochs</w:t>
            </w:r>
          </w:p>
        </w:tc>
      </w:tr>
      <w:tr w:rsidR="00877AC1" w14:paraId="7616A146" w14:textId="171CC9BD" w:rsidTr="00877AC1">
        <w:trPr>
          <w:jc w:val="center"/>
        </w:trPr>
        <w:tc>
          <w:tcPr>
            <w:tcW w:w="4248" w:type="dxa"/>
          </w:tcPr>
          <w:p w14:paraId="47053B1D" w14:textId="0AB94026" w:rsidR="00877AC1" w:rsidRDefault="00877AC1" w:rsidP="00877AC1">
            <w:pPr>
              <w:spacing w:beforeLines="50" w:before="120" w:afterLines="50" w:after="120"/>
              <w:jc w:val="center"/>
              <w:rPr>
                <w:rFonts w:eastAsiaTheme="minorEastAsia"/>
                <w:lang w:eastAsia="zh-TW"/>
              </w:rPr>
            </w:pPr>
            <w:r>
              <w:rPr>
                <w:rFonts w:eastAsiaTheme="minorEastAsia" w:hint="eastAsia"/>
                <w:lang w:eastAsia="zh-TW"/>
              </w:rPr>
              <w:t>Loss function</w:t>
            </w:r>
          </w:p>
        </w:tc>
        <w:tc>
          <w:tcPr>
            <w:tcW w:w="2693" w:type="dxa"/>
          </w:tcPr>
          <w:p w14:paraId="2EB99922" w14:textId="3A1296F6" w:rsidR="00877AC1" w:rsidRDefault="00877AC1" w:rsidP="00877AC1">
            <w:pPr>
              <w:spacing w:beforeLines="50" w:before="120" w:afterLines="50" w:after="120"/>
              <w:jc w:val="center"/>
              <w:rPr>
                <w:rFonts w:eastAsiaTheme="minorEastAsia"/>
                <w:lang w:eastAsia="zh-TW"/>
              </w:rPr>
            </w:pPr>
            <w:r>
              <w:rPr>
                <w:rFonts w:eastAsiaTheme="minorEastAsia"/>
                <w:lang w:eastAsia="zh-TW"/>
              </w:rPr>
              <w:t xml:space="preserve">1 - </w:t>
            </w:r>
            <w:r>
              <w:rPr>
                <w:rFonts w:eastAsiaTheme="minorEastAsia" w:hint="eastAsia"/>
                <w:lang w:eastAsia="zh-TW"/>
              </w:rPr>
              <w:t>SG</w:t>
            </w:r>
            <w:r>
              <w:rPr>
                <w:rFonts w:eastAsiaTheme="minorEastAsia"/>
                <w:lang w:eastAsia="zh-TW"/>
              </w:rPr>
              <w:t>C</w:t>
            </w:r>
            <w:r>
              <w:rPr>
                <w:rFonts w:eastAsiaTheme="minorEastAsia" w:hint="eastAsia"/>
                <w:lang w:eastAsia="zh-TW"/>
              </w:rPr>
              <w:t>S</w:t>
            </w:r>
          </w:p>
        </w:tc>
        <w:tc>
          <w:tcPr>
            <w:tcW w:w="2688" w:type="dxa"/>
          </w:tcPr>
          <w:p w14:paraId="4674213D" w14:textId="63CA8D95" w:rsidR="00877AC1" w:rsidRDefault="00877AC1" w:rsidP="00877AC1">
            <w:pPr>
              <w:spacing w:beforeLines="50" w:before="120" w:afterLines="50" w:after="120"/>
              <w:jc w:val="center"/>
              <w:rPr>
                <w:rFonts w:eastAsiaTheme="minorEastAsia"/>
                <w:lang w:eastAsia="zh-TW"/>
              </w:rPr>
            </w:pPr>
            <w:r>
              <w:rPr>
                <w:rFonts w:eastAsiaTheme="minorEastAsia"/>
                <w:lang w:eastAsia="zh-TW"/>
              </w:rPr>
              <w:t>1 - SGCS</w:t>
            </w:r>
          </w:p>
        </w:tc>
      </w:tr>
      <w:tr w:rsidR="00877AC1" w14:paraId="5083428B" w14:textId="702C093C" w:rsidTr="00877AC1">
        <w:trPr>
          <w:jc w:val="center"/>
        </w:trPr>
        <w:tc>
          <w:tcPr>
            <w:tcW w:w="4248" w:type="dxa"/>
          </w:tcPr>
          <w:p w14:paraId="5AD24A49" w14:textId="2002695B" w:rsidR="00877AC1" w:rsidRDefault="00877AC1" w:rsidP="00877AC1">
            <w:pPr>
              <w:spacing w:beforeLines="50" w:before="120" w:afterLines="50" w:after="120"/>
              <w:jc w:val="center"/>
              <w:rPr>
                <w:rFonts w:eastAsiaTheme="minorEastAsia"/>
                <w:lang w:eastAsia="zh-TW"/>
              </w:rPr>
            </w:pPr>
            <w:r>
              <w:rPr>
                <w:rFonts w:eastAsiaTheme="minorEastAsia" w:hint="eastAsia"/>
                <w:lang w:eastAsia="zh-TW"/>
              </w:rPr>
              <w:t>Drop rate</w:t>
            </w:r>
          </w:p>
        </w:tc>
        <w:tc>
          <w:tcPr>
            <w:tcW w:w="2693" w:type="dxa"/>
          </w:tcPr>
          <w:p w14:paraId="5078C828" w14:textId="6B1F4E94" w:rsidR="00877AC1" w:rsidRDefault="00877AC1" w:rsidP="00877AC1">
            <w:pPr>
              <w:spacing w:beforeLines="50" w:before="120" w:afterLines="50" w:after="120"/>
              <w:jc w:val="center"/>
              <w:rPr>
                <w:rFonts w:eastAsiaTheme="minorEastAsia"/>
                <w:lang w:eastAsia="zh-TW"/>
              </w:rPr>
            </w:pPr>
            <w:r>
              <w:rPr>
                <w:rFonts w:eastAsiaTheme="minorEastAsia"/>
                <w:lang w:eastAsia="zh-TW"/>
              </w:rPr>
              <w:t>No drop out</w:t>
            </w:r>
          </w:p>
        </w:tc>
        <w:tc>
          <w:tcPr>
            <w:tcW w:w="2688" w:type="dxa"/>
          </w:tcPr>
          <w:p w14:paraId="646B2819" w14:textId="6CA67281" w:rsidR="00877AC1" w:rsidRDefault="00877AC1" w:rsidP="00877AC1">
            <w:pPr>
              <w:spacing w:beforeLines="50" w:before="120" w:afterLines="50" w:after="120"/>
              <w:jc w:val="center"/>
              <w:rPr>
                <w:rFonts w:eastAsiaTheme="minorEastAsia"/>
                <w:lang w:eastAsia="zh-TW"/>
              </w:rPr>
            </w:pPr>
            <w:r>
              <w:rPr>
                <w:rFonts w:eastAsiaTheme="minorEastAsia"/>
                <w:lang w:eastAsia="zh-TW"/>
              </w:rPr>
              <w:t>No drop out</w:t>
            </w:r>
          </w:p>
        </w:tc>
      </w:tr>
      <w:bookmarkEnd w:id="10"/>
    </w:tbl>
    <w:p w14:paraId="7DCA6F7A" w14:textId="1C2EA154" w:rsidR="00AC4388" w:rsidRDefault="00AC4388">
      <w:pPr>
        <w:spacing w:after="160" w:line="259" w:lineRule="auto"/>
        <w:rPr>
          <w:rFonts w:eastAsiaTheme="minorEastAsia"/>
          <w:lang w:eastAsia="zh-TW"/>
        </w:rPr>
      </w:pPr>
      <w:r>
        <w:rPr>
          <w:rFonts w:eastAsiaTheme="minorEastAsia"/>
          <w:lang w:eastAsia="zh-TW"/>
        </w:rPr>
        <w:br w:type="page"/>
      </w:r>
    </w:p>
    <w:p w14:paraId="5D9294E1" w14:textId="7B8E5424" w:rsidR="00C375C9" w:rsidRPr="0029660D" w:rsidRDefault="00C375C9" w:rsidP="00926F37">
      <w:pPr>
        <w:pStyle w:val="Heading2"/>
        <w:rPr>
          <w:lang w:eastAsia="zh-TW"/>
        </w:rPr>
      </w:pPr>
      <w:r w:rsidRPr="0029660D">
        <w:rPr>
          <w:lang w:eastAsia="zh-TW"/>
        </w:rPr>
        <w:lastRenderedPageBreak/>
        <w:t>2.</w:t>
      </w:r>
      <w:r w:rsidR="00341731">
        <w:rPr>
          <w:lang w:eastAsia="zh-TW"/>
        </w:rPr>
        <w:t>1</w:t>
      </w:r>
      <w:r w:rsidRPr="0029660D">
        <w:rPr>
          <w:lang w:eastAsia="zh-TW"/>
        </w:rPr>
        <w:t xml:space="preserve"> Track 1</w:t>
      </w:r>
      <w:r>
        <w:rPr>
          <w:lang w:eastAsia="zh-TW"/>
        </w:rPr>
        <w:t xml:space="preserve"> (training of encoder using other companies pre-trained decoders)</w:t>
      </w:r>
    </w:p>
    <w:p w14:paraId="36DA5506" w14:textId="4B363770" w:rsidR="00C24839" w:rsidRDefault="00C24839" w:rsidP="00C24839">
      <w:pPr>
        <w:spacing w:after="160" w:line="259" w:lineRule="auto"/>
        <w:jc w:val="both"/>
        <w:rPr>
          <w:rFonts w:eastAsiaTheme="minorEastAsia"/>
          <w:lang w:eastAsia="zh-TW"/>
        </w:rPr>
      </w:pPr>
      <w:r>
        <w:rPr>
          <w:rFonts w:eastAsiaTheme="minorEastAsia"/>
          <w:lang w:eastAsia="zh-TW"/>
        </w:rPr>
        <w:t xml:space="preserve">In </w:t>
      </w:r>
      <w:r>
        <w:rPr>
          <w:rFonts w:eastAsiaTheme="minorEastAsia"/>
          <w:lang w:val="en-US" w:eastAsia="zh-TW"/>
        </w:rPr>
        <w:t>RAN4#113</w:t>
      </w:r>
      <w:r>
        <w:rPr>
          <w:rFonts w:eastAsiaTheme="minorEastAsia"/>
          <w:lang w:eastAsia="zh-TW"/>
        </w:rPr>
        <w:t xml:space="preserve"> companies were encouraged to train encoder, using other companies pretrained decoders, using own dataset, and report the CDF of the SGCS across sub-bands and input samples. We provide CDFs of SGCS for </w:t>
      </w:r>
      <w:proofErr w:type="spellStart"/>
      <w:r>
        <w:rPr>
          <w:rFonts w:eastAsiaTheme="minorEastAsia"/>
          <w:lang w:eastAsia="zh-TW"/>
        </w:rPr>
        <w:t>ResCNN</w:t>
      </w:r>
      <w:proofErr w:type="spellEnd"/>
      <w:r>
        <w:rPr>
          <w:rFonts w:eastAsiaTheme="minorEastAsia"/>
          <w:lang w:eastAsia="zh-TW"/>
        </w:rPr>
        <w:t xml:space="preserve">, quantized and/or non-quantized depending on provided decoders, with MediaTek dataset. Also, for dataset comparison purposes we have trained encoders using datasets matching provided decoders </w:t>
      </w:r>
      <w:r w:rsidR="00946707">
        <w:rPr>
          <w:rFonts w:eastAsiaTheme="minorEastAsia"/>
          <w:lang w:eastAsia="zh-TW"/>
        </w:rPr>
        <w:t xml:space="preserve">where </w:t>
      </w:r>
      <w:r>
        <w:rPr>
          <w:rFonts w:eastAsiaTheme="minorEastAsia"/>
          <w:lang w:eastAsia="zh-TW"/>
        </w:rPr>
        <w:t>available.</w:t>
      </w:r>
    </w:p>
    <w:p w14:paraId="53C90C5A" w14:textId="16134C6A" w:rsidR="000556A0" w:rsidRDefault="000556A0" w:rsidP="000556A0">
      <w:pPr>
        <w:spacing w:beforeLines="50" w:before="120" w:afterLines="50" w:after="120"/>
        <w:jc w:val="both"/>
        <w:rPr>
          <w:rFonts w:eastAsiaTheme="minorEastAsia"/>
          <w:lang w:eastAsia="zh-TW"/>
        </w:rPr>
      </w:pPr>
      <w:r>
        <w:rPr>
          <w:rFonts w:eastAsiaTheme="minorEastAsia"/>
          <w:lang w:eastAsia="zh-TW"/>
        </w:rPr>
        <w:t xml:space="preserve">We summarize sub-band averaged SGCS for </w:t>
      </w:r>
      <w:proofErr w:type="spellStart"/>
      <w:r>
        <w:rPr>
          <w:rFonts w:eastAsiaTheme="minorEastAsia"/>
          <w:lang w:eastAsia="zh-TW"/>
        </w:rPr>
        <w:t>ResCNN</w:t>
      </w:r>
      <w:proofErr w:type="spellEnd"/>
      <w:r>
        <w:rPr>
          <w:rFonts w:eastAsiaTheme="minorEastAsia"/>
          <w:lang w:eastAsia="zh-TW"/>
        </w:rPr>
        <w:t xml:space="preserve"> encoder trained with pretrained CATT decoder with MediaTek and CATT datasets in Table </w:t>
      </w:r>
      <w:r w:rsidR="002F2A5A">
        <w:rPr>
          <w:rFonts w:eastAsiaTheme="minorEastAsia"/>
          <w:lang w:eastAsia="zh-TW"/>
        </w:rPr>
        <w:t>3</w:t>
      </w:r>
      <w:r w:rsidR="003F4FBE">
        <w:rPr>
          <w:rFonts w:eastAsiaTheme="minorEastAsia"/>
          <w:lang w:eastAsia="zh-TW"/>
        </w:rPr>
        <w:t xml:space="preserve"> (only quantized decoder model from CATT available)</w:t>
      </w:r>
      <w:r>
        <w:rPr>
          <w:rFonts w:eastAsiaTheme="minorEastAsia"/>
          <w:lang w:eastAsia="zh-TW"/>
        </w:rPr>
        <w:t xml:space="preserve">. Furthermore, in Figure </w:t>
      </w:r>
      <w:r w:rsidR="002F2A5A">
        <w:rPr>
          <w:rFonts w:eastAsiaTheme="minorEastAsia"/>
          <w:lang w:eastAsia="zh-TW"/>
        </w:rPr>
        <w:t>3</w:t>
      </w:r>
      <w:r>
        <w:rPr>
          <w:rFonts w:eastAsiaTheme="minorEastAsia"/>
          <w:lang w:eastAsia="zh-TW"/>
        </w:rPr>
        <w:t xml:space="preserve"> we provide CDFs of sub-band averaged SGCS and in Figure </w:t>
      </w:r>
      <w:r w:rsidR="002F2A5A">
        <w:rPr>
          <w:rFonts w:eastAsiaTheme="minorEastAsia"/>
          <w:lang w:eastAsia="zh-TW"/>
        </w:rPr>
        <w:t>4</w:t>
      </w:r>
      <w:r>
        <w:rPr>
          <w:rFonts w:eastAsiaTheme="minorEastAsia"/>
          <w:lang w:eastAsia="zh-TW"/>
        </w:rPr>
        <w:t xml:space="preserve"> we provide CDFs per sub-band of SGCS for more statistical details.</w:t>
      </w:r>
    </w:p>
    <w:p w14:paraId="10B1965F" w14:textId="062E3315" w:rsidR="00C24839" w:rsidRDefault="00C24839" w:rsidP="00C24839">
      <w:pPr>
        <w:spacing w:beforeLines="50" w:before="120" w:afterLines="50" w:after="120"/>
        <w:jc w:val="center"/>
        <w:rPr>
          <w:rFonts w:eastAsiaTheme="minorEastAsia"/>
          <w:lang w:eastAsia="zh-TW"/>
        </w:rPr>
      </w:pPr>
      <w:r>
        <w:rPr>
          <w:rFonts w:eastAsiaTheme="minorEastAsia"/>
          <w:lang w:eastAsia="zh-TW"/>
        </w:rPr>
        <w:t xml:space="preserve">Table </w:t>
      </w:r>
      <w:r w:rsidR="002F2A5A">
        <w:rPr>
          <w:rFonts w:eastAsiaTheme="minorEastAsia"/>
          <w:lang w:eastAsia="zh-TW"/>
        </w:rPr>
        <w:t>3</w:t>
      </w:r>
      <w:r>
        <w:rPr>
          <w:rFonts w:eastAsiaTheme="minorEastAsia"/>
          <w:lang w:eastAsia="zh-TW"/>
        </w:rPr>
        <w:t>.</w:t>
      </w:r>
      <w:r w:rsidR="0058222A">
        <w:rPr>
          <w:rFonts w:eastAsiaTheme="minorEastAsia"/>
          <w:lang w:eastAsia="zh-TW"/>
        </w:rPr>
        <w:t xml:space="preserve"> </w:t>
      </w:r>
      <w:bookmarkStart w:id="11" w:name="OLE_LINK7"/>
      <w:r w:rsidR="0058222A">
        <w:rPr>
          <w:rFonts w:eastAsiaTheme="minorEastAsia"/>
          <w:lang w:eastAsia="zh-TW"/>
        </w:rPr>
        <w:t xml:space="preserve">SGCS after training encoder with MediaTek, CATT and mixed datasets using the pretrained CATT </w:t>
      </w:r>
      <w:proofErr w:type="gramStart"/>
      <w:r w:rsidR="0058222A">
        <w:rPr>
          <w:rFonts w:eastAsiaTheme="minorEastAsia"/>
          <w:lang w:eastAsia="zh-TW"/>
        </w:rPr>
        <w:t>decoder</w:t>
      </w:r>
      <w:bookmarkEnd w:id="11"/>
      <w:proofErr w:type="gramEnd"/>
    </w:p>
    <w:tbl>
      <w:tblPr>
        <w:tblStyle w:val="TableGrid"/>
        <w:tblW w:w="0" w:type="auto"/>
        <w:jc w:val="center"/>
        <w:tblLook w:val="04A0" w:firstRow="1" w:lastRow="0" w:firstColumn="1" w:lastColumn="0" w:noHBand="0" w:noVBand="1"/>
      </w:tblPr>
      <w:tblGrid>
        <w:gridCol w:w="2982"/>
        <w:gridCol w:w="1559"/>
        <w:gridCol w:w="1691"/>
        <w:gridCol w:w="1429"/>
        <w:gridCol w:w="1429"/>
      </w:tblGrid>
      <w:tr w:rsidR="003B0B82" w14:paraId="2A9422D0" w14:textId="07225670" w:rsidTr="000A6C96">
        <w:trPr>
          <w:jc w:val="center"/>
        </w:trPr>
        <w:tc>
          <w:tcPr>
            <w:tcW w:w="2982" w:type="dxa"/>
            <w:vMerge w:val="restart"/>
            <w:tcBorders>
              <w:top w:val="single" w:sz="4" w:space="0" w:color="auto"/>
              <w:left w:val="single" w:sz="4" w:space="0" w:color="auto"/>
              <w:bottom w:val="single" w:sz="4" w:space="0" w:color="auto"/>
              <w:right w:val="single" w:sz="4" w:space="0" w:color="auto"/>
            </w:tcBorders>
            <w:shd w:val="clear" w:color="auto" w:fill="E7E6E6" w:themeFill="background2"/>
            <w:vAlign w:val="bottom"/>
          </w:tcPr>
          <w:p w14:paraId="07E279AE" w14:textId="77777777" w:rsidR="003B0B82" w:rsidRDefault="003B0B82">
            <w:pPr>
              <w:spacing w:beforeLines="50" w:before="120" w:afterLines="50" w:after="120"/>
              <w:rPr>
                <w:rFonts w:eastAsiaTheme="minorEastAsia"/>
                <w:lang w:eastAsia="zh-TW"/>
              </w:rPr>
            </w:pP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7E6E6" w:themeFill="background2"/>
            <w:vAlign w:val="bottom"/>
            <w:hideMark/>
          </w:tcPr>
          <w:p w14:paraId="1662C069" w14:textId="77777777" w:rsidR="003B0B82" w:rsidRDefault="003B0B82">
            <w:pPr>
              <w:spacing w:beforeLines="50" w:before="120" w:afterLines="50" w:after="120"/>
              <w:rPr>
                <w:rFonts w:eastAsiaTheme="minorEastAsia"/>
                <w:lang w:eastAsia="zh-TW"/>
              </w:rPr>
            </w:pPr>
            <w:r>
              <w:rPr>
                <w:rFonts w:eastAsiaTheme="minorEastAsia"/>
                <w:lang w:eastAsia="zh-TW"/>
              </w:rPr>
              <w:t>Overhead (bits)</w:t>
            </w:r>
          </w:p>
        </w:tc>
        <w:tc>
          <w:tcPr>
            <w:tcW w:w="1691"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657C3876" w14:textId="77777777" w:rsidR="003B0B82" w:rsidRDefault="003B0B82">
            <w:pPr>
              <w:spacing w:beforeLines="50" w:before="120" w:afterLines="50" w:after="120"/>
              <w:rPr>
                <w:rFonts w:eastAsiaTheme="minorEastAsia"/>
                <w:lang w:eastAsia="zh-TW"/>
              </w:rPr>
            </w:pPr>
            <w:r>
              <w:rPr>
                <w:rFonts w:eastAsiaTheme="minorEastAsia"/>
                <w:lang w:eastAsia="zh-TW"/>
              </w:rPr>
              <w:t>MediaTek dataset</w:t>
            </w:r>
          </w:p>
        </w:tc>
        <w:tc>
          <w:tcPr>
            <w:tcW w:w="1429"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698EE92C" w14:textId="5948542F" w:rsidR="003B0B82" w:rsidRDefault="003B0B82">
            <w:pPr>
              <w:spacing w:beforeLines="50" w:before="120" w:afterLines="50" w:after="120"/>
              <w:rPr>
                <w:rFonts w:eastAsiaTheme="minorEastAsia"/>
                <w:lang w:eastAsia="zh-TW"/>
              </w:rPr>
            </w:pPr>
            <w:r>
              <w:rPr>
                <w:rFonts w:eastAsiaTheme="minorEastAsia"/>
                <w:lang w:eastAsia="zh-TW"/>
              </w:rPr>
              <w:t>CATT dataset</w:t>
            </w:r>
          </w:p>
        </w:tc>
        <w:tc>
          <w:tcPr>
            <w:tcW w:w="1429" w:type="dxa"/>
            <w:tcBorders>
              <w:top w:val="single" w:sz="4" w:space="0" w:color="auto"/>
              <w:left w:val="single" w:sz="4" w:space="0" w:color="auto"/>
              <w:bottom w:val="single" w:sz="4" w:space="0" w:color="auto"/>
              <w:right w:val="single" w:sz="4" w:space="0" w:color="auto"/>
            </w:tcBorders>
            <w:shd w:val="clear" w:color="auto" w:fill="E7E6E6" w:themeFill="background2"/>
          </w:tcPr>
          <w:p w14:paraId="4B5AB9DD" w14:textId="0B259DFB" w:rsidR="003B0B82" w:rsidRDefault="003B0B82">
            <w:pPr>
              <w:spacing w:beforeLines="50" w:before="120" w:afterLines="50" w:after="120"/>
              <w:rPr>
                <w:rFonts w:eastAsiaTheme="minorEastAsia"/>
                <w:lang w:eastAsia="zh-TW"/>
              </w:rPr>
            </w:pPr>
            <w:r>
              <w:rPr>
                <w:rFonts w:eastAsiaTheme="minorEastAsia"/>
                <w:lang w:eastAsia="zh-TW"/>
              </w:rPr>
              <w:t>Mixed dataset</w:t>
            </w:r>
          </w:p>
        </w:tc>
      </w:tr>
      <w:tr w:rsidR="003B0B82" w14:paraId="5F8BDB60" w14:textId="72992F72" w:rsidTr="000A6C9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0859A3" w14:textId="77777777" w:rsidR="003B0B82" w:rsidRDefault="003B0B82">
            <w:pPr>
              <w:spacing w:after="0"/>
              <w:rPr>
                <w:rFonts w:eastAsiaTheme="minorEastAsia"/>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636E0D" w14:textId="77777777" w:rsidR="003B0B82" w:rsidRDefault="003B0B82">
            <w:pPr>
              <w:spacing w:after="0"/>
              <w:rPr>
                <w:rFonts w:eastAsiaTheme="minorEastAsia"/>
                <w:lang w:eastAsia="zh-TW"/>
              </w:rPr>
            </w:pPr>
          </w:p>
        </w:tc>
        <w:tc>
          <w:tcPr>
            <w:tcW w:w="1691"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2081A62B" w14:textId="77777777" w:rsidR="003B0B82" w:rsidRDefault="003B0B82">
            <w:pPr>
              <w:spacing w:beforeLines="50" w:before="120" w:afterLines="50" w:after="120"/>
              <w:rPr>
                <w:rFonts w:eastAsiaTheme="minorEastAsia"/>
                <w:lang w:eastAsia="zh-TW"/>
              </w:rPr>
            </w:pPr>
            <w:r>
              <w:rPr>
                <w:rFonts w:eastAsiaTheme="minorEastAsia"/>
                <w:lang w:eastAsia="zh-TW"/>
              </w:rPr>
              <w:t>SGCS</w:t>
            </w:r>
          </w:p>
        </w:tc>
        <w:tc>
          <w:tcPr>
            <w:tcW w:w="1429"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28D07100" w14:textId="77777777" w:rsidR="003B0B82" w:rsidRDefault="003B0B82">
            <w:pPr>
              <w:spacing w:beforeLines="50" w:before="120" w:afterLines="50" w:after="120"/>
              <w:rPr>
                <w:rFonts w:eastAsiaTheme="minorEastAsia"/>
                <w:lang w:eastAsia="zh-TW"/>
              </w:rPr>
            </w:pPr>
            <w:r>
              <w:rPr>
                <w:rFonts w:eastAsiaTheme="minorEastAsia"/>
                <w:lang w:eastAsia="zh-TW"/>
              </w:rPr>
              <w:t>SGCS</w:t>
            </w:r>
          </w:p>
        </w:tc>
        <w:tc>
          <w:tcPr>
            <w:tcW w:w="1429" w:type="dxa"/>
            <w:tcBorders>
              <w:top w:val="single" w:sz="4" w:space="0" w:color="auto"/>
              <w:left w:val="single" w:sz="4" w:space="0" w:color="auto"/>
              <w:bottom w:val="single" w:sz="4" w:space="0" w:color="auto"/>
              <w:right w:val="single" w:sz="4" w:space="0" w:color="auto"/>
            </w:tcBorders>
            <w:shd w:val="clear" w:color="auto" w:fill="E7E6E6" w:themeFill="background2"/>
          </w:tcPr>
          <w:p w14:paraId="79BE1249" w14:textId="59B6D1BA" w:rsidR="003B0B82" w:rsidRDefault="003B0B82">
            <w:pPr>
              <w:spacing w:beforeLines="50" w:before="120" w:afterLines="50" w:after="120"/>
              <w:rPr>
                <w:rFonts w:eastAsiaTheme="minorEastAsia"/>
                <w:lang w:eastAsia="zh-TW"/>
              </w:rPr>
            </w:pPr>
            <w:r>
              <w:rPr>
                <w:rFonts w:eastAsiaTheme="minorEastAsia"/>
                <w:lang w:eastAsia="zh-TW"/>
              </w:rPr>
              <w:t>SGCS</w:t>
            </w:r>
          </w:p>
        </w:tc>
      </w:tr>
      <w:tr w:rsidR="003B0B82" w14:paraId="2C1ADC15" w14:textId="0BD06DB0" w:rsidTr="000A6C96">
        <w:trPr>
          <w:jc w:val="center"/>
        </w:trPr>
        <w:tc>
          <w:tcPr>
            <w:tcW w:w="2982" w:type="dxa"/>
            <w:tcBorders>
              <w:top w:val="single" w:sz="4" w:space="0" w:color="auto"/>
              <w:left w:val="single" w:sz="4" w:space="0" w:color="auto"/>
              <w:bottom w:val="single" w:sz="4" w:space="0" w:color="auto"/>
              <w:right w:val="single" w:sz="4" w:space="0" w:color="auto"/>
            </w:tcBorders>
            <w:hideMark/>
          </w:tcPr>
          <w:p w14:paraId="5E576B9C" w14:textId="77777777" w:rsidR="003B0B82" w:rsidRDefault="003B0B82">
            <w:pPr>
              <w:spacing w:beforeLines="50" w:before="120" w:afterLines="50" w:after="120"/>
              <w:rPr>
                <w:rFonts w:eastAsiaTheme="minorEastAsia"/>
                <w:lang w:val="en-US" w:eastAsia="zh-TW"/>
              </w:rPr>
            </w:pPr>
            <w:proofErr w:type="spellStart"/>
            <w:r>
              <w:rPr>
                <w:rFonts w:eastAsiaTheme="minorEastAsia"/>
                <w:lang w:val="en-US" w:eastAsia="zh-TW"/>
              </w:rPr>
              <w:t>ResCNN</w:t>
            </w:r>
            <w:proofErr w:type="spellEnd"/>
            <w:r>
              <w:rPr>
                <w:rFonts w:eastAsiaTheme="minorEastAsia"/>
                <w:lang w:val="en-US" w:eastAsia="zh-TW"/>
              </w:rPr>
              <w:t xml:space="preserve"> model 2-bit quantized</w:t>
            </w:r>
          </w:p>
        </w:tc>
        <w:tc>
          <w:tcPr>
            <w:tcW w:w="1559" w:type="dxa"/>
            <w:tcBorders>
              <w:top w:val="single" w:sz="4" w:space="0" w:color="auto"/>
              <w:left w:val="single" w:sz="4" w:space="0" w:color="auto"/>
              <w:bottom w:val="single" w:sz="4" w:space="0" w:color="auto"/>
              <w:right w:val="single" w:sz="4" w:space="0" w:color="auto"/>
            </w:tcBorders>
            <w:hideMark/>
          </w:tcPr>
          <w:p w14:paraId="5AC81CCE" w14:textId="77777777" w:rsidR="003B0B82" w:rsidRDefault="003B0B82">
            <w:pPr>
              <w:spacing w:beforeLines="50" w:before="120" w:afterLines="50" w:after="120"/>
              <w:rPr>
                <w:rFonts w:eastAsiaTheme="minorEastAsia"/>
                <w:lang w:eastAsia="zh-TW"/>
              </w:rPr>
            </w:pPr>
            <w:r>
              <w:rPr>
                <w:rFonts w:eastAsiaTheme="minorEastAsia"/>
                <w:lang w:eastAsia="zh-TW"/>
              </w:rPr>
              <w:t>64 bits</w:t>
            </w:r>
          </w:p>
        </w:tc>
        <w:tc>
          <w:tcPr>
            <w:tcW w:w="1691" w:type="dxa"/>
            <w:tcBorders>
              <w:top w:val="single" w:sz="4" w:space="0" w:color="auto"/>
              <w:left w:val="single" w:sz="4" w:space="0" w:color="auto"/>
              <w:bottom w:val="single" w:sz="4" w:space="0" w:color="auto"/>
              <w:right w:val="single" w:sz="4" w:space="0" w:color="auto"/>
            </w:tcBorders>
            <w:hideMark/>
          </w:tcPr>
          <w:p w14:paraId="4A060292" w14:textId="118B4521" w:rsidR="003B0B82" w:rsidRDefault="003B0B82">
            <w:pPr>
              <w:spacing w:beforeLines="50" w:before="120" w:afterLines="50" w:after="120"/>
              <w:rPr>
                <w:rFonts w:eastAsiaTheme="minorEastAsia"/>
                <w:lang w:eastAsia="zh-TW"/>
              </w:rPr>
            </w:pPr>
            <w:r>
              <w:rPr>
                <w:rFonts w:eastAsiaTheme="minorEastAsia"/>
                <w:lang w:eastAsia="zh-TW"/>
              </w:rPr>
              <w:t>0.516</w:t>
            </w:r>
          </w:p>
        </w:tc>
        <w:tc>
          <w:tcPr>
            <w:tcW w:w="1429" w:type="dxa"/>
            <w:tcBorders>
              <w:top w:val="single" w:sz="4" w:space="0" w:color="auto"/>
              <w:left w:val="single" w:sz="4" w:space="0" w:color="auto"/>
              <w:bottom w:val="single" w:sz="4" w:space="0" w:color="auto"/>
              <w:right w:val="single" w:sz="4" w:space="0" w:color="auto"/>
            </w:tcBorders>
            <w:hideMark/>
          </w:tcPr>
          <w:p w14:paraId="639D7EEB" w14:textId="0AC4BB06" w:rsidR="003B0B82" w:rsidRDefault="003B0B82">
            <w:pPr>
              <w:spacing w:beforeLines="50" w:before="120" w:afterLines="50" w:after="120"/>
              <w:rPr>
                <w:rFonts w:eastAsiaTheme="minorEastAsia"/>
                <w:lang w:eastAsia="zh-TW"/>
              </w:rPr>
            </w:pPr>
            <w:r>
              <w:rPr>
                <w:rFonts w:eastAsiaTheme="minorEastAsia"/>
                <w:lang w:eastAsia="zh-TW"/>
              </w:rPr>
              <w:t>0.713</w:t>
            </w:r>
          </w:p>
        </w:tc>
        <w:tc>
          <w:tcPr>
            <w:tcW w:w="1429" w:type="dxa"/>
            <w:tcBorders>
              <w:top w:val="single" w:sz="4" w:space="0" w:color="auto"/>
              <w:left w:val="single" w:sz="4" w:space="0" w:color="auto"/>
              <w:bottom w:val="single" w:sz="4" w:space="0" w:color="auto"/>
              <w:right w:val="single" w:sz="4" w:space="0" w:color="auto"/>
            </w:tcBorders>
          </w:tcPr>
          <w:p w14:paraId="560CB375" w14:textId="5FDBEFD6" w:rsidR="003B0B82" w:rsidRDefault="002A79FE">
            <w:pPr>
              <w:spacing w:beforeLines="50" w:before="120" w:afterLines="50" w:after="120"/>
              <w:rPr>
                <w:rFonts w:eastAsiaTheme="minorEastAsia"/>
                <w:lang w:eastAsia="zh-TW"/>
              </w:rPr>
            </w:pPr>
            <w:r>
              <w:rPr>
                <w:rFonts w:eastAsiaTheme="minorEastAsia"/>
                <w:lang w:eastAsia="zh-TW"/>
              </w:rPr>
              <w:t>0.494</w:t>
            </w:r>
          </w:p>
        </w:tc>
      </w:tr>
      <w:tr w:rsidR="003B0B82" w14:paraId="46EBD6EA" w14:textId="404D6406" w:rsidTr="000A6C96">
        <w:trPr>
          <w:jc w:val="center"/>
        </w:trPr>
        <w:tc>
          <w:tcPr>
            <w:tcW w:w="2982" w:type="dxa"/>
            <w:tcBorders>
              <w:top w:val="single" w:sz="4" w:space="0" w:color="auto"/>
              <w:left w:val="single" w:sz="4" w:space="0" w:color="auto"/>
              <w:bottom w:val="single" w:sz="4" w:space="0" w:color="auto"/>
              <w:right w:val="single" w:sz="4" w:space="0" w:color="auto"/>
            </w:tcBorders>
            <w:hideMark/>
          </w:tcPr>
          <w:p w14:paraId="1D79DBE3" w14:textId="77777777" w:rsidR="003B0B82" w:rsidRDefault="003B0B82">
            <w:pPr>
              <w:spacing w:beforeLines="50" w:before="120" w:afterLines="50" w:after="120"/>
              <w:rPr>
                <w:rFonts w:eastAsiaTheme="minorEastAsia"/>
                <w:lang w:val="en-US" w:eastAsia="zh-TW"/>
              </w:rPr>
            </w:pPr>
            <w:proofErr w:type="spellStart"/>
            <w:r>
              <w:rPr>
                <w:rFonts w:eastAsiaTheme="minorEastAsia"/>
                <w:lang w:val="en-US" w:eastAsia="zh-TW"/>
              </w:rPr>
              <w:t>ResCNN</w:t>
            </w:r>
            <w:proofErr w:type="spellEnd"/>
            <w:r>
              <w:rPr>
                <w:rFonts w:eastAsiaTheme="minorEastAsia"/>
                <w:lang w:val="en-US" w:eastAsia="zh-TW"/>
              </w:rPr>
              <w:t xml:space="preserve"> model Float32</w:t>
            </w:r>
          </w:p>
        </w:tc>
        <w:tc>
          <w:tcPr>
            <w:tcW w:w="1559" w:type="dxa"/>
            <w:tcBorders>
              <w:top w:val="single" w:sz="4" w:space="0" w:color="auto"/>
              <w:left w:val="single" w:sz="4" w:space="0" w:color="auto"/>
              <w:bottom w:val="single" w:sz="4" w:space="0" w:color="auto"/>
              <w:right w:val="single" w:sz="4" w:space="0" w:color="auto"/>
            </w:tcBorders>
            <w:hideMark/>
          </w:tcPr>
          <w:p w14:paraId="66F5472A" w14:textId="77777777" w:rsidR="003B0B82" w:rsidRDefault="003B0B82">
            <w:pPr>
              <w:spacing w:beforeLines="50" w:before="120" w:afterLines="50" w:after="120"/>
              <w:rPr>
                <w:rFonts w:eastAsiaTheme="minorEastAsia"/>
                <w:lang w:eastAsia="zh-TW"/>
              </w:rPr>
            </w:pPr>
            <w:r>
              <w:rPr>
                <w:rFonts w:eastAsiaTheme="minorEastAsia"/>
                <w:lang w:eastAsia="zh-TW"/>
              </w:rPr>
              <w:t>32*32 bits</w:t>
            </w:r>
          </w:p>
        </w:tc>
        <w:tc>
          <w:tcPr>
            <w:tcW w:w="1691" w:type="dxa"/>
            <w:tcBorders>
              <w:top w:val="single" w:sz="4" w:space="0" w:color="auto"/>
              <w:left w:val="single" w:sz="4" w:space="0" w:color="auto"/>
              <w:bottom w:val="single" w:sz="4" w:space="0" w:color="auto"/>
              <w:right w:val="single" w:sz="4" w:space="0" w:color="auto"/>
            </w:tcBorders>
            <w:hideMark/>
          </w:tcPr>
          <w:p w14:paraId="6AB7FCD5" w14:textId="7B0A23D0" w:rsidR="003B0B82" w:rsidRDefault="003B0B82">
            <w:pPr>
              <w:spacing w:beforeLines="50" w:before="120" w:afterLines="50" w:after="120"/>
              <w:rPr>
                <w:rFonts w:eastAsiaTheme="minorEastAsia"/>
                <w:lang w:eastAsia="zh-TW"/>
              </w:rPr>
            </w:pPr>
            <w:r>
              <w:rPr>
                <w:rFonts w:eastAsiaTheme="minorEastAsia"/>
                <w:lang w:eastAsia="zh-TW"/>
              </w:rPr>
              <w:t>N/A</w:t>
            </w:r>
          </w:p>
        </w:tc>
        <w:tc>
          <w:tcPr>
            <w:tcW w:w="1429" w:type="dxa"/>
            <w:tcBorders>
              <w:top w:val="single" w:sz="4" w:space="0" w:color="auto"/>
              <w:left w:val="single" w:sz="4" w:space="0" w:color="auto"/>
              <w:bottom w:val="single" w:sz="4" w:space="0" w:color="auto"/>
              <w:right w:val="single" w:sz="4" w:space="0" w:color="auto"/>
            </w:tcBorders>
            <w:hideMark/>
          </w:tcPr>
          <w:p w14:paraId="2F6B6AC5" w14:textId="18EF90E4" w:rsidR="003B0B82" w:rsidRDefault="003B0B82">
            <w:pPr>
              <w:spacing w:beforeLines="50" w:before="120" w:afterLines="50" w:after="120"/>
              <w:rPr>
                <w:rFonts w:eastAsiaTheme="minorEastAsia"/>
                <w:lang w:eastAsia="zh-TW"/>
              </w:rPr>
            </w:pPr>
            <w:r>
              <w:rPr>
                <w:rFonts w:eastAsiaTheme="minorEastAsia"/>
                <w:lang w:eastAsia="zh-TW"/>
              </w:rPr>
              <w:t>N/A</w:t>
            </w:r>
          </w:p>
        </w:tc>
        <w:tc>
          <w:tcPr>
            <w:tcW w:w="1429" w:type="dxa"/>
            <w:tcBorders>
              <w:top w:val="single" w:sz="4" w:space="0" w:color="auto"/>
              <w:left w:val="single" w:sz="4" w:space="0" w:color="auto"/>
              <w:bottom w:val="single" w:sz="4" w:space="0" w:color="auto"/>
              <w:right w:val="single" w:sz="4" w:space="0" w:color="auto"/>
            </w:tcBorders>
          </w:tcPr>
          <w:p w14:paraId="74030FD2" w14:textId="76EDBCA7" w:rsidR="003B0B82" w:rsidRDefault="003B0B82">
            <w:pPr>
              <w:spacing w:beforeLines="50" w:before="120" w:afterLines="50" w:after="120"/>
              <w:rPr>
                <w:rFonts w:eastAsiaTheme="minorEastAsia"/>
                <w:lang w:eastAsia="zh-TW"/>
              </w:rPr>
            </w:pPr>
            <w:r>
              <w:rPr>
                <w:rFonts w:eastAsiaTheme="minorEastAsia"/>
                <w:lang w:eastAsia="zh-TW"/>
              </w:rPr>
              <w:t>N/A</w:t>
            </w:r>
          </w:p>
        </w:tc>
      </w:tr>
    </w:tbl>
    <w:p w14:paraId="1E6C3117" w14:textId="77777777" w:rsidR="00C24839" w:rsidRDefault="00C24839" w:rsidP="00C24839">
      <w:pPr>
        <w:spacing w:after="160" w:line="259" w:lineRule="auto"/>
        <w:jc w:val="both"/>
        <w:rPr>
          <w:rFonts w:eastAsiaTheme="minorEastAsia"/>
          <w:lang w:eastAsia="zh-TW"/>
        </w:rPr>
      </w:pPr>
    </w:p>
    <w:tbl>
      <w:tblPr>
        <w:tblStyle w:val="TableGrid"/>
        <w:tblW w:w="0" w:type="auto"/>
        <w:tblCellMar>
          <w:left w:w="0" w:type="dxa"/>
          <w:right w:w="0" w:type="dxa"/>
        </w:tblCellMar>
        <w:tblLook w:val="04A0" w:firstRow="1" w:lastRow="0" w:firstColumn="1" w:lastColumn="0" w:noHBand="0" w:noVBand="1"/>
      </w:tblPr>
      <w:tblGrid>
        <w:gridCol w:w="4814"/>
        <w:gridCol w:w="4815"/>
      </w:tblGrid>
      <w:tr w:rsidR="00BB6A55" w14:paraId="02EFE8B7" w14:textId="77777777" w:rsidTr="00BB6A55">
        <w:tc>
          <w:tcPr>
            <w:tcW w:w="4814" w:type="dxa"/>
            <w:tcBorders>
              <w:top w:val="single" w:sz="4" w:space="0" w:color="auto"/>
              <w:left w:val="single" w:sz="4" w:space="0" w:color="auto"/>
              <w:bottom w:val="single" w:sz="4" w:space="0" w:color="auto"/>
              <w:right w:val="single" w:sz="4" w:space="0" w:color="auto"/>
            </w:tcBorders>
            <w:hideMark/>
          </w:tcPr>
          <w:p w14:paraId="53364E18" w14:textId="6D2377DB" w:rsidR="00BB6A55" w:rsidRDefault="003A5F5A">
            <w:pPr>
              <w:spacing w:beforeLines="50" w:before="120" w:afterLines="50" w:after="120"/>
              <w:jc w:val="center"/>
              <w:rPr>
                <w:rFonts w:eastAsiaTheme="minorEastAsia"/>
                <w:lang w:eastAsia="zh-TW"/>
              </w:rPr>
            </w:pPr>
            <w:r w:rsidRPr="003A5F5A">
              <w:rPr>
                <w:rFonts w:eastAsiaTheme="minorEastAsia"/>
                <w:noProof/>
                <w:lang w:eastAsia="zh-TW"/>
              </w:rPr>
              <w:drawing>
                <wp:inline distT="0" distB="0" distL="0" distR="0" wp14:anchorId="04BA01AD" wp14:editId="237EBB68">
                  <wp:extent cx="3009600" cy="2260800"/>
                  <wp:effectExtent l="0" t="0" r="635" b="6350"/>
                  <wp:docPr id="7512072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207235" name=""/>
                          <pic:cNvPicPr/>
                        </pic:nvPicPr>
                        <pic:blipFill>
                          <a:blip r:embed="rId13"/>
                          <a:stretch>
                            <a:fillRect/>
                          </a:stretch>
                        </pic:blipFill>
                        <pic:spPr>
                          <a:xfrm>
                            <a:off x="0" y="0"/>
                            <a:ext cx="3009600" cy="2260800"/>
                          </a:xfrm>
                          <a:prstGeom prst="rect">
                            <a:avLst/>
                          </a:prstGeom>
                        </pic:spPr>
                      </pic:pic>
                    </a:graphicData>
                  </a:graphic>
                </wp:inline>
              </w:drawing>
            </w:r>
          </w:p>
        </w:tc>
        <w:tc>
          <w:tcPr>
            <w:tcW w:w="4815" w:type="dxa"/>
            <w:tcBorders>
              <w:top w:val="single" w:sz="4" w:space="0" w:color="auto"/>
              <w:left w:val="single" w:sz="4" w:space="0" w:color="auto"/>
              <w:bottom w:val="single" w:sz="4" w:space="0" w:color="auto"/>
              <w:right w:val="single" w:sz="4" w:space="0" w:color="auto"/>
            </w:tcBorders>
            <w:hideMark/>
          </w:tcPr>
          <w:p w14:paraId="655EDA77" w14:textId="07DED998" w:rsidR="00BB6A55" w:rsidRDefault="003A5F5A">
            <w:pPr>
              <w:spacing w:beforeLines="50" w:before="120" w:afterLines="50" w:after="120"/>
              <w:jc w:val="center"/>
              <w:rPr>
                <w:rFonts w:eastAsiaTheme="minorEastAsia"/>
                <w:lang w:eastAsia="zh-TW"/>
              </w:rPr>
            </w:pPr>
            <w:r w:rsidRPr="003A5F5A">
              <w:rPr>
                <w:rFonts w:eastAsiaTheme="minorEastAsia"/>
                <w:noProof/>
                <w:lang w:eastAsia="zh-TW"/>
              </w:rPr>
              <w:drawing>
                <wp:inline distT="0" distB="0" distL="0" distR="0" wp14:anchorId="0B4E3E17" wp14:editId="437FA494">
                  <wp:extent cx="3013200" cy="2253600"/>
                  <wp:effectExtent l="0" t="0" r="0" b="0"/>
                  <wp:docPr id="5771105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110549" name=""/>
                          <pic:cNvPicPr/>
                        </pic:nvPicPr>
                        <pic:blipFill>
                          <a:blip r:embed="rId14"/>
                          <a:stretch>
                            <a:fillRect/>
                          </a:stretch>
                        </pic:blipFill>
                        <pic:spPr>
                          <a:xfrm>
                            <a:off x="0" y="0"/>
                            <a:ext cx="3013200" cy="2253600"/>
                          </a:xfrm>
                          <a:prstGeom prst="rect">
                            <a:avLst/>
                          </a:prstGeom>
                        </pic:spPr>
                      </pic:pic>
                    </a:graphicData>
                  </a:graphic>
                </wp:inline>
              </w:drawing>
            </w:r>
          </w:p>
        </w:tc>
      </w:tr>
    </w:tbl>
    <w:p w14:paraId="22EA0ACF" w14:textId="4D44F120" w:rsidR="00D73750" w:rsidRDefault="00BB6A55" w:rsidP="00BB6A55">
      <w:pPr>
        <w:spacing w:beforeLines="50" w:before="120" w:afterLines="50" w:after="120"/>
        <w:jc w:val="center"/>
        <w:rPr>
          <w:rFonts w:eastAsiaTheme="minorEastAsia"/>
          <w:lang w:eastAsia="zh-TW"/>
        </w:rPr>
      </w:pPr>
      <w:r>
        <w:rPr>
          <w:rFonts w:eastAsiaTheme="minorEastAsia"/>
          <w:lang w:eastAsia="zh-TW"/>
        </w:rPr>
        <w:t xml:space="preserve">Figure </w:t>
      </w:r>
      <w:r w:rsidR="002F2A5A">
        <w:rPr>
          <w:rFonts w:eastAsiaTheme="minorEastAsia"/>
          <w:lang w:eastAsia="zh-TW"/>
        </w:rPr>
        <w:t>3</w:t>
      </w:r>
      <w:r>
        <w:rPr>
          <w:rFonts w:eastAsiaTheme="minorEastAsia"/>
          <w:lang w:eastAsia="zh-TW"/>
        </w:rPr>
        <w:t>. CDFs of SGCS of CATT decoder with MediaTek and CATT datasets.</w:t>
      </w:r>
    </w:p>
    <w:tbl>
      <w:tblPr>
        <w:tblStyle w:val="TableGrid"/>
        <w:tblW w:w="0" w:type="auto"/>
        <w:tblCellMar>
          <w:left w:w="0" w:type="dxa"/>
          <w:right w:w="0" w:type="dxa"/>
        </w:tblCellMar>
        <w:tblLook w:val="04A0" w:firstRow="1" w:lastRow="0" w:firstColumn="1" w:lastColumn="0" w:noHBand="0" w:noVBand="1"/>
      </w:tblPr>
      <w:tblGrid>
        <w:gridCol w:w="4814"/>
        <w:gridCol w:w="4815"/>
      </w:tblGrid>
      <w:tr w:rsidR="00BB6A55" w14:paraId="03171B28" w14:textId="77777777" w:rsidTr="00BB6A55">
        <w:tc>
          <w:tcPr>
            <w:tcW w:w="4814" w:type="dxa"/>
            <w:tcBorders>
              <w:top w:val="single" w:sz="4" w:space="0" w:color="auto"/>
              <w:left w:val="single" w:sz="4" w:space="0" w:color="auto"/>
              <w:bottom w:val="single" w:sz="4" w:space="0" w:color="auto"/>
              <w:right w:val="single" w:sz="4" w:space="0" w:color="auto"/>
            </w:tcBorders>
            <w:hideMark/>
          </w:tcPr>
          <w:p w14:paraId="1C54162A" w14:textId="4D080188" w:rsidR="00BB6A55" w:rsidRDefault="003A5F5A">
            <w:pPr>
              <w:spacing w:beforeLines="50" w:before="120" w:afterLines="50" w:after="120"/>
              <w:jc w:val="center"/>
              <w:rPr>
                <w:rFonts w:eastAsiaTheme="minorEastAsia"/>
                <w:noProof/>
                <w:lang w:eastAsia="zh-TW"/>
              </w:rPr>
            </w:pPr>
            <w:r w:rsidRPr="003A5F5A">
              <w:rPr>
                <w:rFonts w:eastAsiaTheme="minorEastAsia"/>
                <w:noProof/>
                <w:lang w:eastAsia="zh-TW"/>
              </w:rPr>
              <w:drawing>
                <wp:inline distT="0" distB="0" distL="0" distR="0" wp14:anchorId="472FAFB3" wp14:editId="3962EC1A">
                  <wp:extent cx="3006000" cy="2257200"/>
                  <wp:effectExtent l="0" t="0" r="4445" b="0"/>
                  <wp:docPr id="7347419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741959" name=""/>
                          <pic:cNvPicPr/>
                        </pic:nvPicPr>
                        <pic:blipFill>
                          <a:blip r:embed="rId15"/>
                          <a:stretch>
                            <a:fillRect/>
                          </a:stretch>
                        </pic:blipFill>
                        <pic:spPr>
                          <a:xfrm>
                            <a:off x="0" y="0"/>
                            <a:ext cx="3006000" cy="2257200"/>
                          </a:xfrm>
                          <a:prstGeom prst="rect">
                            <a:avLst/>
                          </a:prstGeom>
                        </pic:spPr>
                      </pic:pic>
                    </a:graphicData>
                  </a:graphic>
                </wp:inline>
              </w:drawing>
            </w:r>
          </w:p>
        </w:tc>
        <w:tc>
          <w:tcPr>
            <w:tcW w:w="4815" w:type="dxa"/>
            <w:tcBorders>
              <w:top w:val="single" w:sz="4" w:space="0" w:color="auto"/>
              <w:left w:val="single" w:sz="4" w:space="0" w:color="auto"/>
              <w:bottom w:val="single" w:sz="4" w:space="0" w:color="auto"/>
              <w:right w:val="single" w:sz="4" w:space="0" w:color="auto"/>
            </w:tcBorders>
          </w:tcPr>
          <w:p w14:paraId="60E317DB" w14:textId="178B035A" w:rsidR="00BB6A55" w:rsidRDefault="003A5F5A">
            <w:pPr>
              <w:spacing w:beforeLines="50" w:before="120" w:afterLines="50" w:after="120"/>
              <w:jc w:val="center"/>
              <w:rPr>
                <w:rFonts w:eastAsiaTheme="minorEastAsia"/>
                <w:noProof/>
                <w:lang w:eastAsia="zh-TW"/>
              </w:rPr>
            </w:pPr>
            <w:r w:rsidRPr="003A5F5A">
              <w:rPr>
                <w:rFonts w:eastAsiaTheme="minorEastAsia"/>
                <w:noProof/>
                <w:lang w:eastAsia="zh-TW"/>
              </w:rPr>
              <w:drawing>
                <wp:inline distT="0" distB="0" distL="0" distR="0" wp14:anchorId="4B0C56FB" wp14:editId="3EA63876">
                  <wp:extent cx="3013200" cy="2260800"/>
                  <wp:effectExtent l="0" t="0" r="0" b="6350"/>
                  <wp:docPr id="6636927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692784" name=""/>
                          <pic:cNvPicPr/>
                        </pic:nvPicPr>
                        <pic:blipFill>
                          <a:blip r:embed="rId16"/>
                          <a:stretch>
                            <a:fillRect/>
                          </a:stretch>
                        </pic:blipFill>
                        <pic:spPr>
                          <a:xfrm>
                            <a:off x="0" y="0"/>
                            <a:ext cx="3013200" cy="2260800"/>
                          </a:xfrm>
                          <a:prstGeom prst="rect">
                            <a:avLst/>
                          </a:prstGeom>
                        </pic:spPr>
                      </pic:pic>
                    </a:graphicData>
                  </a:graphic>
                </wp:inline>
              </w:drawing>
            </w:r>
          </w:p>
        </w:tc>
      </w:tr>
    </w:tbl>
    <w:p w14:paraId="287984E8" w14:textId="0695070A" w:rsidR="00BB6A55" w:rsidRDefault="00BB6A55" w:rsidP="00BB6A55">
      <w:pPr>
        <w:spacing w:beforeLines="50" w:before="120" w:afterLines="50" w:after="120"/>
        <w:jc w:val="center"/>
        <w:rPr>
          <w:rFonts w:eastAsiaTheme="minorEastAsia"/>
          <w:lang w:eastAsia="zh-TW"/>
        </w:rPr>
      </w:pPr>
      <w:r>
        <w:rPr>
          <w:rFonts w:eastAsiaTheme="minorEastAsia"/>
          <w:lang w:eastAsia="zh-TW"/>
        </w:rPr>
        <w:t xml:space="preserve">Figure </w:t>
      </w:r>
      <w:r w:rsidR="002F2A5A">
        <w:rPr>
          <w:rFonts w:eastAsiaTheme="minorEastAsia"/>
          <w:lang w:eastAsia="zh-TW"/>
        </w:rPr>
        <w:t>4</w:t>
      </w:r>
      <w:r>
        <w:rPr>
          <w:rFonts w:eastAsiaTheme="minorEastAsia"/>
          <w:lang w:eastAsia="zh-TW"/>
        </w:rPr>
        <w:t>. CDFs of SGCS per sub-bands of CATT decoder with MediaTek and CATT datasets.</w:t>
      </w:r>
    </w:p>
    <w:p w14:paraId="37A9C5A6" w14:textId="13B8F9D6" w:rsidR="000556A0" w:rsidRDefault="000556A0" w:rsidP="000556A0">
      <w:pPr>
        <w:spacing w:beforeLines="50" w:before="120" w:afterLines="50" w:after="120"/>
        <w:jc w:val="both"/>
        <w:rPr>
          <w:rFonts w:eastAsiaTheme="minorEastAsia"/>
          <w:lang w:eastAsia="zh-TW"/>
        </w:rPr>
      </w:pPr>
      <w:r>
        <w:rPr>
          <w:rFonts w:eastAsiaTheme="minorEastAsia"/>
          <w:lang w:eastAsia="zh-TW"/>
        </w:rPr>
        <w:lastRenderedPageBreak/>
        <w:t xml:space="preserve">We summarize sub-band averaged SGCS for </w:t>
      </w:r>
      <w:proofErr w:type="spellStart"/>
      <w:r>
        <w:rPr>
          <w:rFonts w:eastAsiaTheme="minorEastAsia"/>
          <w:lang w:eastAsia="zh-TW"/>
        </w:rPr>
        <w:t>ResCNN</w:t>
      </w:r>
      <w:proofErr w:type="spellEnd"/>
      <w:r>
        <w:rPr>
          <w:rFonts w:eastAsiaTheme="minorEastAsia"/>
          <w:lang w:eastAsia="zh-TW"/>
        </w:rPr>
        <w:t xml:space="preserve"> encoder trained with pretrained Samsung decoder with MediaTek and Mixed datasets in Table </w:t>
      </w:r>
      <w:r w:rsidR="002F2A5A">
        <w:rPr>
          <w:rFonts w:eastAsiaTheme="minorEastAsia"/>
          <w:lang w:eastAsia="zh-TW"/>
        </w:rPr>
        <w:t>4</w:t>
      </w:r>
      <w:r>
        <w:rPr>
          <w:rFonts w:eastAsiaTheme="minorEastAsia"/>
          <w:lang w:eastAsia="zh-TW"/>
        </w:rPr>
        <w:t xml:space="preserve">. Furthermore, in Figure </w:t>
      </w:r>
      <w:r w:rsidR="002F2A5A">
        <w:rPr>
          <w:rFonts w:eastAsiaTheme="minorEastAsia"/>
          <w:lang w:eastAsia="zh-TW"/>
        </w:rPr>
        <w:t>5</w:t>
      </w:r>
      <w:r>
        <w:rPr>
          <w:rFonts w:eastAsiaTheme="minorEastAsia"/>
          <w:lang w:eastAsia="zh-TW"/>
        </w:rPr>
        <w:t xml:space="preserve"> we provide CDFs of sub-band averaged SGCS and in Figure </w:t>
      </w:r>
      <w:r w:rsidR="002F2A5A">
        <w:rPr>
          <w:rFonts w:eastAsiaTheme="minorEastAsia"/>
          <w:lang w:eastAsia="zh-TW"/>
        </w:rPr>
        <w:t>6</w:t>
      </w:r>
      <w:r>
        <w:rPr>
          <w:rFonts w:eastAsiaTheme="minorEastAsia"/>
          <w:lang w:eastAsia="zh-TW"/>
        </w:rPr>
        <w:t xml:space="preserve"> we provide CDFs per sub-band of SGCS for more statistical details.</w:t>
      </w:r>
    </w:p>
    <w:p w14:paraId="1203122F" w14:textId="77777777" w:rsidR="000556A0" w:rsidRDefault="000556A0" w:rsidP="000556A0">
      <w:pPr>
        <w:spacing w:beforeLines="50" w:before="120" w:afterLines="50" w:after="120"/>
        <w:jc w:val="center"/>
        <w:rPr>
          <w:rFonts w:eastAsiaTheme="minorEastAsia"/>
          <w:lang w:eastAsia="zh-TW"/>
        </w:rPr>
      </w:pPr>
    </w:p>
    <w:p w14:paraId="186FECFC" w14:textId="3A214135" w:rsidR="000556A0" w:rsidRDefault="000556A0" w:rsidP="000556A0">
      <w:pPr>
        <w:spacing w:beforeLines="50" w:before="120" w:afterLines="50" w:after="120"/>
        <w:jc w:val="center"/>
        <w:rPr>
          <w:rFonts w:eastAsiaTheme="minorEastAsia"/>
          <w:lang w:eastAsia="zh-TW"/>
        </w:rPr>
      </w:pPr>
      <w:r>
        <w:rPr>
          <w:rFonts w:eastAsiaTheme="minorEastAsia"/>
          <w:lang w:eastAsia="zh-TW"/>
        </w:rPr>
        <w:t xml:space="preserve">Table </w:t>
      </w:r>
      <w:r w:rsidR="002F2A5A">
        <w:rPr>
          <w:rFonts w:eastAsiaTheme="minorEastAsia"/>
          <w:lang w:eastAsia="zh-TW"/>
        </w:rPr>
        <w:t>4</w:t>
      </w:r>
      <w:r>
        <w:rPr>
          <w:rFonts w:eastAsiaTheme="minorEastAsia"/>
          <w:lang w:eastAsia="zh-TW"/>
        </w:rPr>
        <w:t xml:space="preserve">. </w:t>
      </w:r>
      <w:r w:rsidR="0058222A">
        <w:rPr>
          <w:rFonts w:eastAsiaTheme="minorEastAsia"/>
          <w:lang w:eastAsia="zh-TW"/>
        </w:rPr>
        <w:t xml:space="preserve">SGCS after training encoder with MediaTek and mixed datasets using the pretrained Samsung </w:t>
      </w:r>
      <w:proofErr w:type="gramStart"/>
      <w:r w:rsidR="0058222A">
        <w:rPr>
          <w:rFonts w:eastAsiaTheme="minorEastAsia"/>
          <w:lang w:eastAsia="zh-TW"/>
        </w:rPr>
        <w:t>decoder</w:t>
      </w:r>
      <w:proofErr w:type="gramEnd"/>
    </w:p>
    <w:tbl>
      <w:tblPr>
        <w:tblStyle w:val="TableGrid"/>
        <w:tblW w:w="0" w:type="auto"/>
        <w:jc w:val="center"/>
        <w:tblLook w:val="04A0" w:firstRow="1" w:lastRow="0" w:firstColumn="1" w:lastColumn="0" w:noHBand="0" w:noVBand="1"/>
      </w:tblPr>
      <w:tblGrid>
        <w:gridCol w:w="2982"/>
        <w:gridCol w:w="1559"/>
        <w:gridCol w:w="1691"/>
        <w:gridCol w:w="1560"/>
        <w:gridCol w:w="1417"/>
      </w:tblGrid>
      <w:tr w:rsidR="006636F6" w14:paraId="602D40EE" w14:textId="77777777" w:rsidTr="006636F6">
        <w:trPr>
          <w:jc w:val="center"/>
        </w:trPr>
        <w:tc>
          <w:tcPr>
            <w:tcW w:w="2982" w:type="dxa"/>
            <w:vMerge w:val="restart"/>
            <w:tcBorders>
              <w:top w:val="single" w:sz="4" w:space="0" w:color="auto"/>
              <w:left w:val="single" w:sz="4" w:space="0" w:color="auto"/>
              <w:bottom w:val="single" w:sz="4" w:space="0" w:color="auto"/>
              <w:right w:val="single" w:sz="4" w:space="0" w:color="auto"/>
            </w:tcBorders>
            <w:shd w:val="clear" w:color="auto" w:fill="E7E6E6" w:themeFill="background2"/>
            <w:vAlign w:val="bottom"/>
          </w:tcPr>
          <w:p w14:paraId="18E34323" w14:textId="77777777" w:rsidR="006636F6" w:rsidRDefault="006636F6">
            <w:pPr>
              <w:spacing w:beforeLines="50" w:before="120" w:afterLines="50" w:after="120"/>
              <w:rPr>
                <w:rFonts w:eastAsiaTheme="minorEastAsia"/>
                <w:lang w:eastAsia="zh-TW"/>
              </w:rPr>
            </w:pP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7E6E6" w:themeFill="background2"/>
            <w:vAlign w:val="bottom"/>
            <w:hideMark/>
          </w:tcPr>
          <w:p w14:paraId="6193430B" w14:textId="77777777" w:rsidR="006636F6" w:rsidRDefault="006636F6">
            <w:pPr>
              <w:spacing w:beforeLines="50" w:before="120" w:afterLines="50" w:after="120"/>
              <w:rPr>
                <w:rFonts w:eastAsiaTheme="minorEastAsia"/>
                <w:lang w:eastAsia="zh-TW"/>
              </w:rPr>
            </w:pPr>
            <w:r>
              <w:rPr>
                <w:rFonts w:eastAsiaTheme="minorEastAsia"/>
                <w:lang w:eastAsia="zh-TW"/>
              </w:rPr>
              <w:t>Overhead (bits)</w:t>
            </w:r>
          </w:p>
        </w:tc>
        <w:tc>
          <w:tcPr>
            <w:tcW w:w="1691"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697FF913" w14:textId="77777777" w:rsidR="006636F6" w:rsidRDefault="006636F6">
            <w:pPr>
              <w:spacing w:beforeLines="50" w:before="120" w:afterLines="50" w:after="120"/>
              <w:rPr>
                <w:rFonts w:eastAsiaTheme="minorEastAsia"/>
                <w:lang w:eastAsia="zh-TW"/>
              </w:rPr>
            </w:pPr>
            <w:r>
              <w:rPr>
                <w:rFonts w:eastAsiaTheme="minorEastAsia"/>
                <w:lang w:eastAsia="zh-TW"/>
              </w:rPr>
              <w:t>MediaTek dataset</w:t>
            </w:r>
          </w:p>
        </w:tc>
        <w:tc>
          <w:tcPr>
            <w:tcW w:w="1560" w:type="dxa"/>
            <w:tcBorders>
              <w:top w:val="single" w:sz="4" w:space="0" w:color="auto"/>
              <w:left w:val="single" w:sz="4" w:space="0" w:color="auto"/>
              <w:bottom w:val="single" w:sz="4" w:space="0" w:color="auto"/>
              <w:right w:val="single" w:sz="4" w:space="0" w:color="auto"/>
            </w:tcBorders>
            <w:shd w:val="clear" w:color="auto" w:fill="E7E6E6" w:themeFill="background2"/>
          </w:tcPr>
          <w:p w14:paraId="575ED1B2" w14:textId="0019C2FE" w:rsidR="006636F6" w:rsidRDefault="006636F6">
            <w:pPr>
              <w:spacing w:beforeLines="50" w:before="120" w:afterLines="50" w:after="120"/>
              <w:rPr>
                <w:rFonts w:eastAsiaTheme="minorEastAsia"/>
                <w:lang w:eastAsia="zh-TW"/>
              </w:rPr>
            </w:pPr>
            <w:r>
              <w:rPr>
                <w:rFonts w:eastAsiaTheme="minorEastAsia"/>
                <w:lang w:eastAsia="zh-TW"/>
              </w:rPr>
              <w:t>Samsung dataset</w:t>
            </w:r>
          </w:p>
        </w:tc>
        <w:tc>
          <w:tcPr>
            <w:tcW w:w="1417"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6D83464F" w14:textId="70325E76" w:rsidR="006636F6" w:rsidRDefault="006636F6">
            <w:pPr>
              <w:spacing w:beforeLines="50" w:before="120" w:afterLines="50" w:after="120"/>
              <w:rPr>
                <w:rFonts w:eastAsiaTheme="minorEastAsia"/>
                <w:lang w:eastAsia="zh-TW"/>
              </w:rPr>
            </w:pPr>
            <w:r>
              <w:rPr>
                <w:rFonts w:eastAsiaTheme="minorEastAsia"/>
                <w:lang w:eastAsia="zh-TW"/>
              </w:rPr>
              <w:t>Mixed dataset</w:t>
            </w:r>
          </w:p>
        </w:tc>
      </w:tr>
      <w:tr w:rsidR="006636F6" w14:paraId="31F6378F" w14:textId="77777777" w:rsidTr="006636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20CA98" w14:textId="77777777" w:rsidR="006636F6" w:rsidRDefault="006636F6">
            <w:pPr>
              <w:spacing w:after="0"/>
              <w:rPr>
                <w:rFonts w:eastAsiaTheme="minorEastAsia"/>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0904C8" w14:textId="77777777" w:rsidR="006636F6" w:rsidRDefault="006636F6">
            <w:pPr>
              <w:spacing w:after="0"/>
              <w:rPr>
                <w:rFonts w:eastAsiaTheme="minorEastAsia"/>
                <w:lang w:eastAsia="zh-TW"/>
              </w:rPr>
            </w:pPr>
          </w:p>
        </w:tc>
        <w:tc>
          <w:tcPr>
            <w:tcW w:w="1691"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61094525" w14:textId="77777777" w:rsidR="006636F6" w:rsidRDefault="006636F6">
            <w:pPr>
              <w:spacing w:beforeLines="50" w:before="120" w:afterLines="50" w:after="120"/>
              <w:rPr>
                <w:rFonts w:eastAsiaTheme="minorEastAsia"/>
                <w:lang w:eastAsia="zh-TW"/>
              </w:rPr>
            </w:pPr>
            <w:r>
              <w:rPr>
                <w:rFonts w:eastAsiaTheme="minorEastAsia"/>
                <w:lang w:eastAsia="zh-TW"/>
              </w:rPr>
              <w:t>SGCS</w:t>
            </w:r>
          </w:p>
        </w:tc>
        <w:tc>
          <w:tcPr>
            <w:tcW w:w="1560" w:type="dxa"/>
            <w:tcBorders>
              <w:top w:val="single" w:sz="4" w:space="0" w:color="auto"/>
              <w:left w:val="single" w:sz="4" w:space="0" w:color="auto"/>
              <w:bottom w:val="single" w:sz="4" w:space="0" w:color="auto"/>
              <w:right w:val="single" w:sz="4" w:space="0" w:color="auto"/>
            </w:tcBorders>
            <w:shd w:val="clear" w:color="auto" w:fill="E7E6E6" w:themeFill="background2"/>
          </w:tcPr>
          <w:p w14:paraId="62AB44AB" w14:textId="692F1005" w:rsidR="006636F6" w:rsidRDefault="006636F6">
            <w:pPr>
              <w:spacing w:beforeLines="50" w:before="120" w:afterLines="50" w:after="120"/>
              <w:rPr>
                <w:rFonts w:eastAsiaTheme="minorEastAsia"/>
                <w:lang w:eastAsia="zh-TW"/>
              </w:rPr>
            </w:pPr>
            <w:r>
              <w:rPr>
                <w:rFonts w:eastAsiaTheme="minorEastAsia"/>
                <w:lang w:eastAsia="zh-TW"/>
              </w:rPr>
              <w:t>SGCS</w:t>
            </w:r>
          </w:p>
        </w:tc>
        <w:tc>
          <w:tcPr>
            <w:tcW w:w="1417"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3BAE8A23" w14:textId="6B9F8B2E" w:rsidR="006636F6" w:rsidRDefault="006636F6">
            <w:pPr>
              <w:spacing w:beforeLines="50" w:before="120" w:afterLines="50" w:after="120"/>
              <w:rPr>
                <w:rFonts w:eastAsiaTheme="minorEastAsia"/>
                <w:lang w:eastAsia="zh-TW"/>
              </w:rPr>
            </w:pPr>
            <w:r>
              <w:rPr>
                <w:rFonts w:eastAsiaTheme="minorEastAsia"/>
                <w:lang w:eastAsia="zh-TW"/>
              </w:rPr>
              <w:t>SGCS</w:t>
            </w:r>
          </w:p>
        </w:tc>
      </w:tr>
      <w:tr w:rsidR="006636F6" w14:paraId="7BD9FE34" w14:textId="77777777" w:rsidTr="006636F6">
        <w:trPr>
          <w:jc w:val="center"/>
        </w:trPr>
        <w:tc>
          <w:tcPr>
            <w:tcW w:w="2982" w:type="dxa"/>
            <w:tcBorders>
              <w:top w:val="single" w:sz="4" w:space="0" w:color="auto"/>
              <w:left w:val="single" w:sz="4" w:space="0" w:color="auto"/>
              <w:bottom w:val="single" w:sz="4" w:space="0" w:color="auto"/>
              <w:right w:val="single" w:sz="4" w:space="0" w:color="auto"/>
            </w:tcBorders>
            <w:hideMark/>
          </w:tcPr>
          <w:p w14:paraId="4DBE306E" w14:textId="77777777" w:rsidR="006636F6" w:rsidRDefault="006636F6">
            <w:pPr>
              <w:spacing w:beforeLines="50" w:before="120" w:afterLines="50" w:after="120"/>
              <w:rPr>
                <w:rFonts w:eastAsiaTheme="minorEastAsia"/>
                <w:lang w:val="en-US" w:eastAsia="zh-TW"/>
              </w:rPr>
            </w:pPr>
            <w:proofErr w:type="spellStart"/>
            <w:r>
              <w:rPr>
                <w:rFonts w:eastAsiaTheme="minorEastAsia"/>
                <w:lang w:val="en-US" w:eastAsia="zh-TW"/>
              </w:rPr>
              <w:t>ResCNN</w:t>
            </w:r>
            <w:proofErr w:type="spellEnd"/>
            <w:r>
              <w:rPr>
                <w:rFonts w:eastAsiaTheme="minorEastAsia"/>
                <w:lang w:val="en-US" w:eastAsia="zh-TW"/>
              </w:rPr>
              <w:t xml:space="preserve"> model 2-bit quantized</w:t>
            </w:r>
          </w:p>
        </w:tc>
        <w:tc>
          <w:tcPr>
            <w:tcW w:w="1559" w:type="dxa"/>
            <w:tcBorders>
              <w:top w:val="single" w:sz="4" w:space="0" w:color="auto"/>
              <w:left w:val="single" w:sz="4" w:space="0" w:color="auto"/>
              <w:bottom w:val="single" w:sz="4" w:space="0" w:color="auto"/>
              <w:right w:val="single" w:sz="4" w:space="0" w:color="auto"/>
            </w:tcBorders>
            <w:hideMark/>
          </w:tcPr>
          <w:p w14:paraId="1454D0BE" w14:textId="77777777" w:rsidR="006636F6" w:rsidRDefault="006636F6">
            <w:pPr>
              <w:spacing w:beforeLines="50" w:before="120" w:afterLines="50" w:after="120"/>
              <w:rPr>
                <w:rFonts w:eastAsiaTheme="minorEastAsia"/>
                <w:lang w:eastAsia="zh-TW"/>
              </w:rPr>
            </w:pPr>
            <w:r>
              <w:rPr>
                <w:rFonts w:eastAsiaTheme="minorEastAsia"/>
                <w:lang w:eastAsia="zh-TW"/>
              </w:rPr>
              <w:t>64 bits</w:t>
            </w:r>
          </w:p>
        </w:tc>
        <w:tc>
          <w:tcPr>
            <w:tcW w:w="1691" w:type="dxa"/>
            <w:tcBorders>
              <w:top w:val="single" w:sz="4" w:space="0" w:color="auto"/>
              <w:left w:val="single" w:sz="4" w:space="0" w:color="auto"/>
              <w:bottom w:val="single" w:sz="4" w:space="0" w:color="auto"/>
              <w:right w:val="single" w:sz="4" w:space="0" w:color="auto"/>
            </w:tcBorders>
            <w:hideMark/>
          </w:tcPr>
          <w:p w14:paraId="14D8C844" w14:textId="5C99D02E" w:rsidR="006636F6" w:rsidRDefault="006636F6">
            <w:pPr>
              <w:spacing w:beforeLines="50" w:before="120" w:afterLines="50" w:after="120"/>
              <w:rPr>
                <w:rFonts w:eastAsiaTheme="minorEastAsia"/>
                <w:lang w:eastAsia="zh-TW"/>
              </w:rPr>
            </w:pPr>
            <w:r>
              <w:rPr>
                <w:rFonts w:eastAsiaTheme="minorEastAsia"/>
                <w:lang w:eastAsia="zh-TW"/>
              </w:rPr>
              <w:t>0.715</w:t>
            </w:r>
          </w:p>
        </w:tc>
        <w:tc>
          <w:tcPr>
            <w:tcW w:w="1560" w:type="dxa"/>
            <w:tcBorders>
              <w:top w:val="single" w:sz="4" w:space="0" w:color="auto"/>
              <w:left w:val="single" w:sz="4" w:space="0" w:color="auto"/>
              <w:bottom w:val="single" w:sz="4" w:space="0" w:color="auto"/>
              <w:right w:val="single" w:sz="4" w:space="0" w:color="auto"/>
            </w:tcBorders>
          </w:tcPr>
          <w:p w14:paraId="541304EF" w14:textId="1FBB726C" w:rsidR="006636F6" w:rsidRDefault="006636F6">
            <w:pPr>
              <w:spacing w:beforeLines="50" w:before="120" w:afterLines="50" w:after="120"/>
              <w:rPr>
                <w:rFonts w:eastAsiaTheme="minorEastAsia"/>
                <w:lang w:eastAsia="zh-TW"/>
              </w:rPr>
            </w:pPr>
            <w:r>
              <w:rPr>
                <w:rFonts w:eastAsiaTheme="minorEastAsia"/>
                <w:lang w:eastAsia="zh-TW"/>
              </w:rPr>
              <w:t>N/A</w:t>
            </w:r>
          </w:p>
        </w:tc>
        <w:tc>
          <w:tcPr>
            <w:tcW w:w="1417" w:type="dxa"/>
            <w:tcBorders>
              <w:top w:val="single" w:sz="4" w:space="0" w:color="auto"/>
              <w:left w:val="single" w:sz="4" w:space="0" w:color="auto"/>
              <w:bottom w:val="single" w:sz="4" w:space="0" w:color="auto"/>
              <w:right w:val="single" w:sz="4" w:space="0" w:color="auto"/>
            </w:tcBorders>
            <w:hideMark/>
          </w:tcPr>
          <w:p w14:paraId="5B8797DE" w14:textId="5F762FC2" w:rsidR="006636F6" w:rsidRDefault="006636F6">
            <w:pPr>
              <w:spacing w:beforeLines="50" w:before="120" w:afterLines="50" w:after="120"/>
              <w:rPr>
                <w:rFonts w:eastAsiaTheme="minorEastAsia"/>
                <w:lang w:eastAsia="zh-TW"/>
              </w:rPr>
            </w:pPr>
            <w:r>
              <w:rPr>
                <w:rFonts w:eastAsiaTheme="minorEastAsia"/>
                <w:lang w:eastAsia="zh-TW"/>
              </w:rPr>
              <w:t>0.640</w:t>
            </w:r>
          </w:p>
        </w:tc>
      </w:tr>
      <w:tr w:rsidR="006636F6" w14:paraId="2C12EAEE" w14:textId="77777777" w:rsidTr="006636F6">
        <w:trPr>
          <w:jc w:val="center"/>
        </w:trPr>
        <w:tc>
          <w:tcPr>
            <w:tcW w:w="2982" w:type="dxa"/>
            <w:tcBorders>
              <w:top w:val="single" w:sz="4" w:space="0" w:color="auto"/>
              <w:left w:val="single" w:sz="4" w:space="0" w:color="auto"/>
              <w:bottom w:val="single" w:sz="4" w:space="0" w:color="auto"/>
              <w:right w:val="single" w:sz="4" w:space="0" w:color="auto"/>
            </w:tcBorders>
            <w:hideMark/>
          </w:tcPr>
          <w:p w14:paraId="74FA19EE" w14:textId="77777777" w:rsidR="006636F6" w:rsidRDefault="006636F6">
            <w:pPr>
              <w:spacing w:beforeLines="50" w:before="120" w:afterLines="50" w:after="120"/>
              <w:rPr>
                <w:rFonts w:eastAsiaTheme="minorEastAsia"/>
                <w:lang w:val="en-US" w:eastAsia="zh-TW"/>
              </w:rPr>
            </w:pPr>
            <w:proofErr w:type="spellStart"/>
            <w:r>
              <w:rPr>
                <w:rFonts w:eastAsiaTheme="minorEastAsia"/>
                <w:lang w:val="en-US" w:eastAsia="zh-TW"/>
              </w:rPr>
              <w:t>ResCNN</w:t>
            </w:r>
            <w:proofErr w:type="spellEnd"/>
            <w:r>
              <w:rPr>
                <w:rFonts w:eastAsiaTheme="minorEastAsia"/>
                <w:lang w:val="en-US" w:eastAsia="zh-TW"/>
              </w:rPr>
              <w:t xml:space="preserve"> model Float32</w:t>
            </w:r>
          </w:p>
        </w:tc>
        <w:tc>
          <w:tcPr>
            <w:tcW w:w="1559" w:type="dxa"/>
            <w:tcBorders>
              <w:top w:val="single" w:sz="4" w:space="0" w:color="auto"/>
              <w:left w:val="single" w:sz="4" w:space="0" w:color="auto"/>
              <w:bottom w:val="single" w:sz="4" w:space="0" w:color="auto"/>
              <w:right w:val="single" w:sz="4" w:space="0" w:color="auto"/>
            </w:tcBorders>
            <w:hideMark/>
          </w:tcPr>
          <w:p w14:paraId="39C1C835" w14:textId="77777777" w:rsidR="006636F6" w:rsidRDefault="006636F6">
            <w:pPr>
              <w:spacing w:beforeLines="50" w:before="120" w:afterLines="50" w:after="120"/>
              <w:rPr>
                <w:rFonts w:eastAsiaTheme="minorEastAsia"/>
                <w:lang w:eastAsia="zh-TW"/>
              </w:rPr>
            </w:pPr>
            <w:r>
              <w:rPr>
                <w:rFonts w:eastAsiaTheme="minorEastAsia"/>
                <w:lang w:eastAsia="zh-TW"/>
              </w:rPr>
              <w:t>32*32 bits</w:t>
            </w:r>
          </w:p>
        </w:tc>
        <w:tc>
          <w:tcPr>
            <w:tcW w:w="1691" w:type="dxa"/>
            <w:tcBorders>
              <w:top w:val="single" w:sz="4" w:space="0" w:color="auto"/>
              <w:left w:val="single" w:sz="4" w:space="0" w:color="auto"/>
              <w:bottom w:val="single" w:sz="4" w:space="0" w:color="auto"/>
              <w:right w:val="single" w:sz="4" w:space="0" w:color="auto"/>
            </w:tcBorders>
            <w:hideMark/>
          </w:tcPr>
          <w:p w14:paraId="5A2A5FC3" w14:textId="009EDFA7" w:rsidR="006636F6" w:rsidRDefault="006636F6">
            <w:pPr>
              <w:spacing w:beforeLines="50" w:before="120" w:afterLines="50" w:after="120"/>
              <w:rPr>
                <w:rFonts w:eastAsiaTheme="minorEastAsia"/>
                <w:lang w:eastAsia="zh-TW"/>
              </w:rPr>
            </w:pPr>
            <w:r>
              <w:rPr>
                <w:rFonts w:eastAsiaTheme="minorEastAsia"/>
                <w:lang w:eastAsia="zh-TW"/>
              </w:rPr>
              <w:t>0.761</w:t>
            </w:r>
          </w:p>
        </w:tc>
        <w:tc>
          <w:tcPr>
            <w:tcW w:w="1560" w:type="dxa"/>
            <w:tcBorders>
              <w:top w:val="single" w:sz="4" w:space="0" w:color="auto"/>
              <w:left w:val="single" w:sz="4" w:space="0" w:color="auto"/>
              <w:bottom w:val="single" w:sz="4" w:space="0" w:color="auto"/>
              <w:right w:val="single" w:sz="4" w:space="0" w:color="auto"/>
            </w:tcBorders>
          </w:tcPr>
          <w:p w14:paraId="404DD646" w14:textId="20613BEF" w:rsidR="006636F6" w:rsidRDefault="006636F6">
            <w:pPr>
              <w:spacing w:beforeLines="50" w:before="120" w:afterLines="50" w:after="120"/>
              <w:rPr>
                <w:rFonts w:eastAsiaTheme="minorEastAsia"/>
                <w:lang w:eastAsia="zh-TW"/>
              </w:rPr>
            </w:pPr>
            <w:r>
              <w:rPr>
                <w:rFonts w:eastAsiaTheme="minorEastAsia"/>
                <w:lang w:eastAsia="zh-TW"/>
              </w:rPr>
              <w:t>N/A</w:t>
            </w:r>
          </w:p>
        </w:tc>
        <w:tc>
          <w:tcPr>
            <w:tcW w:w="1417" w:type="dxa"/>
            <w:tcBorders>
              <w:top w:val="single" w:sz="4" w:space="0" w:color="auto"/>
              <w:left w:val="single" w:sz="4" w:space="0" w:color="auto"/>
              <w:bottom w:val="single" w:sz="4" w:space="0" w:color="auto"/>
              <w:right w:val="single" w:sz="4" w:space="0" w:color="auto"/>
            </w:tcBorders>
            <w:hideMark/>
          </w:tcPr>
          <w:p w14:paraId="26A892C2" w14:textId="78B12E65" w:rsidR="006636F6" w:rsidRDefault="006636F6">
            <w:pPr>
              <w:spacing w:beforeLines="50" w:before="120" w:afterLines="50" w:after="120"/>
              <w:rPr>
                <w:rFonts w:eastAsiaTheme="minorEastAsia"/>
                <w:lang w:eastAsia="zh-TW"/>
              </w:rPr>
            </w:pPr>
            <w:r>
              <w:rPr>
                <w:rFonts w:eastAsiaTheme="minorEastAsia"/>
                <w:lang w:eastAsia="zh-TW"/>
              </w:rPr>
              <w:t>0.691</w:t>
            </w:r>
          </w:p>
        </w:tc>
      </w:tr>
    </w:tbl>
    <w:p w14:paraId="480858D7" w14:textId="77777777" w:rsidR="000556A0" w:rsidRDefault="000556A0" w:rsidP="006B18C5">
      <w:pPr>
        <w:spacing w:beforeLines="50" w:before="120" w:afterLines="50" w:after="120"/>
        <w:jc w:val="both"/>
        <w:rPr>
          <w:rFonts w:eastAsiaTheme="minorEastAsia"/>
          <w:lang w:eastAsia="zh-TW"/>
        </w:rPr>
      </w:pPr>
    </w:p>
    <w:tbl>
      <w:tblPr>
        <w:tblStyle w:val="TableGrid"/>
        <w:tblW w:w="0" w:type="auto"/>
        <w:tblCellMar>
          <w:left w:w="0" w:type="dxa"/>
          <w:right w:w="0" w:type="dxa"/>
        </w:tblCellMar>
        <w:tblLook w:val="04A0" w:firstRow="1" w:lastRow="0" w:firstColumn="1" w:lastColumn="0" w:noHBand="0" w:noVBand="1"/>
      </w:tblPr>
      <w:tblGrid>
        <w:gridCol w:w="4814"/>
        <w:gridCol w:w="4815"/>
      </w:tblGrid>
      <w:tr w:rsidR="00BB6A55" w14:paraId="46B40E0C" w14:textId="77777777" w:rsidTr="00BB6A55">
        <w:tc>
          <w:tcPr>
            <w:tcW w:w="4814" w:type="dxa"/>
            <w:tcBorders>
              <w:top w:val="single" w:sz="4" w:space="0" w:color="auto"/>
              <w:left w:val="single" w:sz="4" w:space="0" w:color="auto"/>
              <w:bottom w:val="single" w:sz="4" w:space="0" w:color="auto"/>
              <w:right w:val="single" w:sz="4" w:space="0" w:color="auto"/>
            </w:tcBorders>
            <w:hideMark/>
          </w:tcPr>
          <w:p w14:paraId="67CD1E05" w14:textId="349478DA" w:rsidR="00BB6A55" w:rsidRDefault="00D316A2">
            <w:pPr>
              <w:spacing w:beforeLines="50" w:before="120" w:afterLines="50" w:after="120"/>
              <w:jc w:val="center"/>
              <w:rPr>
                <w:rFonts w:eastAsiaTheme="minorEastAsia"/>
                <w:lang w:eastAsia="zh-TW"/>
              </w:rPr>
            </w:pPr>
            <w:r w:rsidRPr="00D316A2">
              <w:rPr>
                <w:rFonts w:eastAsiaTheme="minorEastAsia"/>
                <w:noProof/>
                <w:lang w:eastAsia="zh-TW"/>
              </w:rPr>
              <w:drawing>
                <wp:inline distT="0" distB="0" distL="0" distR="0" wp14:anchorId="3EED17F1" wp14:editId="7B75C0F0">
                  <wp:extent cx="3016800" cy="2260800"/>
                  <wp:effectExtent l="0" t="0" r="0" b="6350"/>
                  <wp:docPr id="14948604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860408" name=""/>
                          <pic:cNvPicPr/>
                        </pic:nvPicPr>
                        <pic:blipFill>
                          <a:blip r:embed="rId17"/>
                          <a:stretch>
                            <a:fillRect/>
                          </a:stretch>
                        </pic:blipFill>
                        <pic:spPr>
                          <a:xfrm>
                            <a:off x="0" y="0"/>
                            <a:ext cx="3016800" cy="2260800"/>
                          </a:xfrm>
                          <a:prstGeom prst="rect">
                            <a:avLst/>
                          </a:prstGeom>
                        </pic:spPr>
                      </pic:pic>
                    </a:graphicData>
                  </a:graphic>
                </wp:inline>
              </w:drawing>
            </w:r>
          </w:p>
        </w:tc>
        <w:tc>
          <w:tcPr>
            <w:tcW w:w="4815" w:type="dxa"/>
            <w:tcBorders>
              <w:top w:val="single" w:sz="4" w:space="0" w:color="auto"/>
              <w:left w:val="single" w:sz="4" w:space="0" w:color="auto"/>
              <w:bottom w:val="single" w:sz="4" w:space="0" w:color="auto"/>
              <w:right w:val="single" w:sz="4" w:space="0" w:color="auto"/>
            </w:tcBorders>
            <w:hideMark/>
          </w:tcPr>
          <w:p w14:paraId="43058B0B" w14:textId="3C6C85CA" w:rsidR="00BB6A55" w:rsidRDefault="00D316A2">
            <w:pPr>
              <w:spacing w:beforeLines="50" w:before="120" w:afterLines="50" w:after="120"/>
              <w:jc w:val="center"/>
              <w:rPr>
                <w:rFonts w:eastAsiaTheme="minorEastAsia"/>
                <w:lang w:eastAsia="zh-TW"/>
              </w:rPr>
            </w:pPr>
            <w:r w:rsidRPr="00D316A2">
              <w:rPr>
                <w:rFonts w:eastAsiaTheme="minorEastAsia"/>
                <w:noProof/>
                <w:lang w:eastAsia="zh-TW"/>
              </w:rPr>
              <w:drawing>
                <wp:inline distT="0" distB="0" distL="0" distR="0" wp14:anchorId="2A555E77" wp14:editId="0D317714">
                  <wp:extent cx="3013200" cy="2260800"/>
                  <wp:effectExtent l="0" t="0" r="0" b="6350"/>
                  <wp:docPr id="30870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7014" name=""/>
                          <pic:cNvPicPr/>
                        </pic:nvPicPr>
                        <pic:blipFill>
                          <a:blip r:embed="rId18"/>
                          <a:stretch>
                            <a:fillRect/>
                          </a:stretch>
                        </pic:blipFill>
                        <pic:spPr>
                          <a:xfrm>
                            <a:off x="0" y="0"/>
                            <a:ext cx="3013200" cy="2260800"/>
                          </a:xfrm>
                          <a:prstGeom prst="rect">
                            <a:avLst/>
                          </a:prstGeom>
                        </pic:spPr>
                      </pic:pic>
                    </a:graphicData>
                  </a:graphic>
                </wp:inline>
              </w:drawing>
            </w:r>
          </w:p>
        </w:tc>
      </w:tr>
    </w:tbl>
    <w:p w14:paraId="048BAF2A" w14:textId="74EECDC2" w:rsidR="00BB6A55" w:rsidRDefault="00BB6A55" w:rsidP="00BB6A55">
      <w:pPr>
        <w:spacing w:beforeLines="50" w:before="120" w:afterLines="50" w:after="120"/>
        <w:jc w:val="center"/>
        <w:rPr>
          <w:rFonts w:eastAsiaTheme="minorEastAsia"/>
          <w:lang w:eastAsia="zh-TW"/>
        </w:rPr>
      </w:pPr>
      <w:r>
        <w:rPr>
          <w:rFonts w:eastAsiaTheme="minorEastAsia"/>
          <w:lang w:eastAsia="zh-TW"/>
        </w:rPr>
        <w:t xml:space="preserve">Figure </w:t>
      </w:r>
      <w:r w:rsidR="002F2A5A">
        <w:rPr>
          <w:rFonts w:eastAsiaTheme="minorEastAsia"/>
          <w:lang w:eastAsia="zh-TW"/>
        </w:rPr>
        <w:t>5</w:t>
      </w:r>
      <w:r>
        <w:rPr>
          <w:rFonts w:eastAsiaTheme="minorEastAsia"/>
          <w:lang w:eastAsia="zh-TW"/>
        </w:rPr>
        <w:t xml:space="preserve">. CDFs of SGCS </w:t>
      </w:r>
      <w:r w:rsidR="002A7D27">
        <w:rPr>
          <w:rFonts w:eastAsiaTheme="minorEastAsia"/>
          <w:lang w:eastAsia="zh-TW"/>
        </w:rPr>
        <w:t xml:space="preserve">of Samsung decoder </w:t>
      </w:r>
      <w:r>
        <w:rPr>
          <w:rFonts w:eastAsiaTheme="minorEastAsia"/>
          <w:lang w:eastAsia="zh-TW"/>
        </w:rPr>
        <w:t>with MediaTek and Mixed datasets.</w:t>
      </w:r>
    </w:p>
    <w:p w14:paraId="645C5AA3" w14:textId="77777777" w:rsidR="00D73750" w:rsidRDefault="00D73750" w:rsidP="00BB6A55">
      <w:pPr>
        <w:spacing w:beforeLines="50" w:before="120" w:afterLines="50" w:after="120"/>
        <w:jc w:val="center"/>
        <w:rPr>
          <w:rFonts w:eastAsiaTheme="minorEastAsia"/>
          <w:lang w:eastAsia="zh-TW"/>
        </w:rPr>
      </w:pPr>
    </w:p>
    <w:tbl>
      <w:tblPr>
        <w:tblStyle w:val="TableGrid"/>
        <w:tblW w:w="0" w:type="auto"/>
        <w:tblCellMar>
          <w:left w:w="0" w:type="dxa"/>
          <w:right w:w="0" w:type="dxa"/>
        </w:tblCellMar>
        <w:tblLook w:val="04A0" w:firstRow="1" w:lastRow="0" w:firstColumn="1" w:lastColumn="0" w:noHBand="0" w:noVBand="1"/>
      </w:tblPr>
      <w:tblGrid>
        <w:gridCol w:w="4814"/>
        <w:gridCol w:w="4815"/>
      </w:tblGrid>
      <w:tr w:rsidR="00BB6A55" w14:paraId="5C1A3D63" w14:textId="77777777" w:rsidTr="00BB6A55">
        <w:tc>
          <w:tcPr>
            <w:tcW w:w="4814" w:type="dxa"/>
            <w:tcBorders>
              <w:top w:val="single" w:sz="4" w:space="0" w:color="auto"/>
              <w:left w:val="single" w:sz="4" w:space="0" w:color="auto"/>
              <w:bottom w:val="single" w:sz="4" w:space="0" w:color="auto"/>
              <w:right w:val="single" w:sz="4" w:space="0" w:color="auto"/>
            </w:tcBorders>
            <w:hideMark/>
          </w:tcPr>
          <w:p w14:paraId="7DCB98B3" w14:textId="78C7D431" w:rsidR="00BB6A55" w:rsidRDefault="00D316A2">
            <w:pPr>
              <w:spacing w:beforeLines="50" w:before="120" w:afterLines="50" w:after="120"/>
              <w:jc w:val="center"/>
              <w:rPr>
                <w:rFonts w:eastAsiaTheme="minorEastAsia"/>
                <w:noProof/>
                <w:lang w:eastAsia="zh-TW"/>
              </w:rPr>
            </w:pPr>
            <w:r w:rsidRPr="00D316A2">
              <w:rPr>
                <w:rFonts w:eastAsiaTheme="minorEastAsia"/>
                <w:noProof/>
                <w:lang w:eastAsia="zh-TW"/>
              </w:rPr>
              <w:drawing>
                <wp:inline distT="0" distB="0" distL="0" distR="0" wp14:anchorId="252443BA" wp14:editId="61C87BEB">
                  <wp:extent cx="3013200" cy="2260800"/>
                  <wp:effectExtent l="0" t="0" r="0" b="6350"/>
                  <wp:docPr id="15686294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629499" name=""/>
                          <pic:cNvPicPr/>
                        </pic:nvPicPr>
                        <pic:blipFill>
                          <a:blip r:embed="rId19"/>
                          <a:stretch>
                            <a:fillRect/>
                          </a:stretch>
                        </pic:blipFill>
                        <pic:spPr>
                          <a:xfrm>
                            <a:off x="0" y="0"/>
                            <a:ext cx="3013200" cy="2260800"/>
                          </a:xfrm>
                          <a:prstGeom prst="rect">
                            <a:avLst/>
                          </a:prstGeom>
                        </pic:spPr>
                      </pic:pic>
                    </a:graphicData>
                  </a:graphic>
                </wp:inline>
              </w:drawing>
            </w:r>
          </w:p>
        </w:tc>
        <w:tc>
          <w:tcPr>
            <w:tcW w:w="4815" w:type="dxa"/>
            <w:tcBorders>
              <w:top w:val="single" w:sz="4" w:space="0" w:color="auto"/>
              <w:left w:val="single" w:sz="4" w:space="0" w:color="auto"/>
              <w:bottom w:val="single" w:sz="4" w:space="0" w:color="auto"/>
              <w:right w:val="single" w:sz="4" w:space="0" w:color="auto"/>
            </w:tcBorders>
            <w:hideMark/>
          </w:tcPr>
          <w:p w14:paraId="06ADFEF2" w14:textId="3C10F5C2" w:rsidR="00BB6A55" w:rsidRDefault="00D316A2">
            <w:pPr>
              <w:spacing w:beforeLines="50" w:before="120" w:afterLines="50" w:after="120"/>
              <w:jc w:val="center"/>
              <w:rPr>
                <w:rFonts w:eastAsiaTheme="minorEastAsia"/>
                <w:noProof/>
                <w:lang w:eastAsia="zh-TW"/>
              </w:rPr>
            </w:pPr>
            <w:r w:rsidRPr="00D316A2">
              <w:rPr>
                <w:rFonts w:eastAsiaTheme="minorEastAsia"/>
                <w:noProof/>
                <w:lang w:eastAsia="zh-TW"/>
              </w:rPr>
              <w:drawing>
                <wp:inline distT="0" distB="0" distL="0" distR="0" wp14:anchorId="71B0D5EF" wp14:editId="4054A9AD">
                  <wp:extent cx="3016800" cy="2260800"/>
                  <wp:effectExtent l="0" t="0" r="0" b="6350"/>
                  <wp:docPr id="13230855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085507" name=""/>
                          <pic:cNvPicPr/>
                        </pic:nvPicPr>
                        <pic:blipFill>
                          <a:blip r:embed="rId20"/>
                          <a:stretch>
                            <a:fillRect/>
                          </a:stretch>
                        </pic:blipFill>
                        <pic:spPr>
                          <a:xfrm>
                            <a:off x="0" y="0"/>
                            <a:ext cx="3016800" cy="2260800"/>
                          </a:xfrm>
                          <a:prstGeom prst="rect">
                            <a:avLst/>
                          </a:prstGeom>
                        </pic:spPr>
                      </pic:pic>
                    </a:graphicData>
                  </a:graphic>
                </wp:inline>
              </w:drawing>
            </w:r>
          </w:p>
        </w:tc>
      </w:tr>
      <w:tr w:rsidR="00BB6A55" w14:paraId="2FA24600" w14:textId="77777777" w:rsidTr="00BB6A55">
        <w:tc>
          <w:tcPr>
            <w:tcW w:w="4814" w:type="dxa"/>
            <w:tcBorders>
              <w:top w:val="single" w:sz="4" w:space="0" w:color="auto"/>
              <w:left w:val="single" w:sz="4" w:space="0" w:color="auto"/>
              <w:bottom w:val="single" w:sz="4" w:space="0" w:color="auto"/>
              <w:right w:val="single" w:sz="4" w:space="0" w:color="auto"/>
            </w:tcBorders>
          </w:tcPr>
          <w:p w14:paraId="1357670D" w14:textId="4947B63D" w:rsidR="00BB6A55" w:rsidRDefault="00D316A2">
            <w:pPr>
              <w:spacing w:beforeLines="50" w:before="120" w:afterLines="50" w:after="120"/>
              <w:jc w:val="center"/>
              <w:rPr>
                <w:rFonts w:eastAsiaTheme="minorEastAsia"/>
                <w:noProof/>
                <w:lang w:eastAsia="zh-TW"/>
              </w:rPr>
            </w:pPr>
            <w:r w:rsidRPr="00D316A2">
              <w:rPr>
                <w:rFonts w:eastAsiaTheme="minorEastAsia"/>
                <w:noProof/>
                <w:lang w:eastAsia="zh-TW"/>
              </w:rPr>
              <w:lastRenderedPageBreak/>
              <w:drawing>
                <wp:inline distT="0" distB="0" distL="0" distR="0" wp14:anchorId="5F27206B" wp14:editId="51EF7976">
                  <wp:extent cx="3013200" cy="2260800"/>
                  <wp:effectExtent l="0" t="0" r="0" b="6350"/>
                  <wp:docPr id="7236877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687775" name=""/>
                          <pic:cNvPicPr/>
                        </pic:nvPicPr>
                        <pic:blipFill>
                          <a:blip r:embed="rId21"/>
                          <a:stretch>
                            <a:fillRect/>
                          </a:stretch>
                        </pic:blipFill>
                        <pic:spPr>
                          <a:xfrm>
                            <a:off x="0" y="0"/>
                            <a:ext cx="3013200" cy="2260800"/>
                          </a:xfrm>
                          <a:prstGeom prst="rect">
                            <a:avLst/>
                          </a:prstGeom>
                        </pic:spPr>
                      </pic:pic>
                    </a:graphicData>
                  </a:graphic>
                </wp:inline>
              </w:drawing>
            </w:r>
          </w:p>
        </w:tc>
        <w:tc>
          <w:tcPr>
            <w:tcW w:w="4815" w:type="dxa"/>
            <w:tcBorders>
              <w:top w:val="single" w:sz="4" w:space="0" w:color="auto"/>
              <w:left w:val="single" w:sz="4" w:space="0" w:color="auto"/>
              <w:bottom w:val="single" w:sz="4" w:space="0" w:color="auto"/>
              <w:right w:val="single" w:sz="4" w:space="0" w:color="auto"/>
            </w:tcBorders>
          </w:tcPr>
          <w:p w14:paraId="1B192B63" w14:textId="09A7C8E1" w:rsidR="00BB6A55" w:rsidRDefault="00D316A2">
            <w:pPr>
              <w:spacing w:beforeLines="50" w:before="120" w:afterLines="50" w:after="120"/>
              <w:jc w:val="center"/>
              <w:rPr>
                <w:rFonts w:eastAsiaTheme="minorEastAsia"/>
                <w:noProof/>
                <w:lang w:eastAsia="zh-TW"/>
              </w:rPr>
            </w:pPr>
            <w:r w:rsidRPr="00D316A2">
              <w:rPr>
                <w:rFonts w:eastAsiaTheme="minorEastAsia"/>
                <w:noProof/>
                <w:lang w:eastAsia="zh-TW"/>
              </w:rPr>
              <w:drawing>
                <wp:inline distT="0" distB="0" distL="0" distR="0" wp14:anchorId="04D22367" wp14:editId="1FE47E00">
                  <wp:extent cx="3013200" cy="2260800"/>
                  <wp:effectExtent l="0" t="0" r="0" b="6350"/>
                  <wp:docPr id="21192832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283286" name=""/>
                          <pic:cNvPicPr/>
                        </pic:nvPicPr>
                        <pic:blipFill>
                          <a:blip r:embed="rId22"/>
                          <a:stretch>
                            <a:fillRect/>
                          </a:stretch>
                        </pic:blipFill>
                        <pic:spPr>
                          <a:xfrm>
                            <a:off x="0" y="0"/>
                            <a:ext cx="3013200" cy="2260800"/>
                          </a:xfrm>
                          <a:prstGeom prst="rect">
                            <a:avLst/>
                          </a:prstGeom>
                        </pic:spPr>
                      </pic:pic>
                    </a:graphicData>
                  </a:graphic>
                </wp:inline>
              </w:drawing>
            </w:r>
          </w:p>
        </w:tc>
      </w:tr>
    </w:tbl>
    <w:p w14:paraId="75B1F6FF" w14:textId="48FEB7DB" w:rsidR="00BB6A55" w:rsidRDefault="00BB6A55" w:rsidP="00BB6A55">
      <w:pPr>
        <w:spacing w:beforeLines="50" w:before="120" w:afterLines="50" w:after="120"/>
        <w:jc w:val="center"/>
        <w:rPr>
          <w:rFonts w:eastAsiaTheme="minorEastAsia"/>
          <w:lang w:eastAsia="zh-TW"/>
        </w:rPr>
      </w:pPr>
      <w:r>
        <w:rPr>
          <w:rFonts w:eastAsiaTheme="minorEastAsia"/>
          <w:lang w:eastAsia="zh-TW"/>
        </w:rPr>
        <w:t xml:space="preserve">Figure </w:t>
      </w:r>
      <w:r w:rsidR="002F2A5A">
        <w:rPr>
          <w:rFonts w:eastAsiaTheme="minorEastAsia"/>
          <w:lang w:eastAsia="zh-TW"/>
        </w:rPr>
        <w:t>6</w:t>
      </w:r>
      <w:r>
        <w:rPr>
          <w:rFonts w:eastAsiaTheme="minorEastAsia"/>
          <w:lang w:eastAsia="zh-TW"/>
        </w:rPr>
        <w:t xml:space="preserve">. CDFs of SGCS per sub-bands </w:t>
      </w:r>
      <w:r w:rsidR="002A7D27">
        <w:rPr>
          <w:rFonts w:eastAsiaTheme="minorEastAsia"/>
          <w:lang w:eastAsia="zh-TW"/>
        </w:rPr>
        <w:t xml:space="preserve">of Samsung decoder </w:t>
      </w:r>
      <w:r>
        <w:rPr>
          <w:rFonts w:eastAsiaTheme="minorEastAsia"/>
          <w:lang w:eastAsia="zh-TW"/>
        </w:rPr>
        <w:t>with MediaTek and Mixed datasets.</w:t>
      </w:r>
    </w:p>
    <w:p w14:paraId="085D8BD3" w14:textId="77777777" w:rsidR="000556A0" w:rsidRDefault="000556A0" w:rsidP="000556A0">
      <w:pPr>
        <w:spacing w:beforeLines="50" w:before="120" w:afterLines="50" w:after="120"/>
        <w:jc w:val="both"/>
        <w:rPr>
          <w:rFonts w:eastAsiaTheme="minorEastAsia"/>
          <w:lang w:eastAsia="zh-TW"/>
        </w:rPr>
      </w:pPr>
    </w:p>
    <w:p w14:paraId="3E8C6EE5" w14:textId="4C2C447E" w:rsidR="000556A0" w:rsidRDefault="00946707" w:rsidP="000556A0">
      <w:pPr>
        <w:spacing w:beforeLines="50" w:before="120" w:afterLines="50" w:after="120"/>
        <w:jc w:val="both"/>
        <w:rPr>
          <w:rFonts w:eastAsiaTheme="minorEastAsia"/>
          <w:lang w:eastAsia="zh-TW"/>
        </w:rPr>
      </w:pPr>
      <w:r>
        <w:rPr>
          <w:rFonts w:eastAsiaTheme="minorEastAsia"/>
          <w:lang w:eastAsia="zh-TW"/>
        </w:rPr>
        <w:t xml:space="preserve">We were not able to </w:t>
      </w:r>
      <w:r w:rsidR="00500D82">
        <w:rPr>
          <w:rFonts w:eastAsiaTheme="minorEastAsia"/>
          <w:lang w:eastAsia="zh-TW"/>
        </w:rPr>
        <w:t xml:space="preserve">get </w:t>
      </w:r>
      <w:r w:rsidR="000D73E9">
        <w:rPr>
          <w:rFonts w:eastAsiaTheme="minorEastAsia"/>
          <w:lang w:eastAsia="zh-TW"/>
        </w:rPr>
        <w:t>reasonable</w:t>
      </w:r>
      <w:r w:rsidR="00500D82">
        <w:rPr>
          <w:rFonts w:eastAsiaTheme="minorEastAsia"/>
          <w:lang w:eastAsia="zh-TW"/>
        </w:rPr>
        <w:t xml:space="preserve"> performance results w</w:t>
      </w:r>
      <w:r w:rsidR="000D73E9">
        <w:rPr>
          <w:rFonts w:eastAsiaTheme="minorEastAsia"/>
          <w:lang w:eastAsia="zh-TW"/>
        </w:rPr>
        <w:t>ith</w:t>
      </w:r>
      <w:r>
        <w:rPr>
          <w:rFonts w:eastAsiaTheme="minorEastAsia"/>
          <w:lang w:eastAsia="zh-TW"/>
        </w:rPr>
        <w:t xml:space="preserve"> the </w:t>
      </w:r>
      <w:r w:rsidR="000D73E9">
        <w:rPr>
          <w:rFonts w:eastAsiaTheme="minorEastAsia"/>
          <w:lang w:eastAsia="zh-TW"/>
        </w:rPr>
        <w:t xml:space="preserve">decoder </w:t>
      </w:r>
      <w:r>
        <w:rPr>
          <w:rFonts w:eastAsiaTheme="minorEastAsia"/>
          <w:lang w:eastAsia="zh-TW"/>
        </w:rPr>
        <w:t xml:space="preserve">model shared by Huawei. </w:t>
      </w:r>
      <w:r w:rsidR="00500D82">
        <w:rPr>
          <w:rFonts w:eastAsiaTheme="minorEastAsia"/>
          <w:lang w:eastAsia="zh-TW"/>
        </w:rPr>
        <w:t>As an alternative</w:t>
      </w:r>
      <w:r>
        <w:rPr>
          <w:rFonts w:eastAsiaTheme="minorEastAsia"/>
          <w:lang w:eastAsia="zh-TW"/>
        </w:rPr>
        <w:t xml:space="preserve">, we </w:t>
      </w:r>
      <w:r w:rsidR="003F4FBE">
        <w:rPr>
          <w:rFonts w:eastAsiaTheme="minorEastAsia"/>
          <w:lang w:eastAsia="zh-TW"/>
        </w:rPr>
        <w:t xml:space="preserve">have </w:t>
      </w:r>
      <w:r>
        <w:rPr>
          <w:rFonts w:eastAsiaTheme="minorEastAsia"/>
          <w:lang w:eastAsia="zh-TW"/>
        </w:rPr>
        <w:t>chose</w:t>
      </w:r>
      <w:r w:rsidR="003F4FBE">
        <w:rPr>
          <w:rFonts w:eastAsiaTheme="minorEastAsia"/>
          <w:lang w:eastAsia="zh-TW"/>
        </w:rPr>
        <w:t>n</w:t>
      </w:r>
      <w:r>
        <w:rPr>
          <w:rFonts w:eastAsiaTheme="minorEastAsia"/>
          <w:lang w:eastAsia="zh-TW"/>
        </w:rPr>
        <w:t xml:space="preserve"> shared </w:t>
      </w:r>
      <w:r w:rsidR="000D73E9">
        <w:rPr>
          <w:rFonts w:eastAsiaTheme="minorEastAsia"/>
          <w:lang w:eastAsia="zh-TW"/>
        </w:rPr>
        <w:t xml:space="preserve">decoder </w:t>
      </w:r>
      <w:r>
        <w:rPr>
          <w:rFonts w:eastAsiaTheme="minorEastAsia"/>
          <w:lang w:eastAsia="zh-TW"/>
        </w:rPr>
        <w:t xml:space="preserve">model and dataset from Nokia. </w:t>
      </w:r>
      <w:r w:rsidR="000556A0">
        <w:rPr>
          <w:rFonts w:eastAsiaTheme="minorEastAsia"/>
          <w:lang w:eastAsia="zh-TW"/>
        </w:rPr>
        <w:t xml:space="preserve">We summarize sub-band averaged SGCS for </w:t>
      </w:r>
      <w:proofErr w:type="spellStart"/>
      <w:r w:rsidR="000556A0">
        <w:rPr>
          <w:rFonts w:eastAsiaTheme="minorEastAsia"/>
          <w:lang w:eastAsia="zh-TW"/>
        </w:rPr>
        <w:t>ResCNN</w:t>
      </w:r>
      <w:proofErr w:type="spellEnd"/>
      <w:r w:rsidR="000556A0">
        <w:rPr>
          <w:rFonts w:eastAsiaTheme="minorEastAsia"/>
          <w:lang w:eastAsia="zh-TW"/>
        </w:rPr>
        <w:t xml:space="preserve"> encoder trained with pretrained Nokia decoder with MediaTek and Nokia datasets in Table </w:t>
      </w:r>
      <w:r w:rsidR="002F2A5A">
        <w:rPr>
          <w:rFonts w:eastAsiaTheme="minorEastAsia"/>
          <w:lang w:eastAsia="zh-TW"/>
        </w:rPr>
        <w:t>5</w:t>
      </w:r>
      <w:r w:rsidR="000556A0">
        <w:rPr>
          <w:rFonts w:eastAsiaTheme="minorEastAsia"/>
          <w:lang w:eastAsia="zh-TW"/>
        </w:rPr>
        <w:t xml:space="preserve">. Furthermore, in Figure </w:t>
      </w:r>
      <w:r w:rsidR="002F2A5A">
        <w:rPr>
          <w:rFonts w:eastAsiaTheme="minorEastAsia"/>
          <w:lang w:eastAsia="zh-TW"/>
        </w:rPr>
        <w:t>7</w:t>
      </w:r>
      <w:r w:rsidR="000556A0">
        <w:rPr>
          <w:rFonts w:eastAsiaTheme="minorEastAsia"/>
          <w:lang w:eastAsia="zh-TW"/>
        </w:rPr>
        <w:t xml:space="preserve"> we provide CDFs of sub-band averaged SGCS and in Figure </w:t>
      </w:r>
      <w:r w:rsidR="002F2A5A">
        <w:rPr>
          <w:rFonts w:eastAsiaTheme="minorEastAsia"/>
          <w:lang w:eastAsia="zh-TW"/>
        </w:rPr>
        <w:t>8</w:t>
      </w:r>
      <w:r w:rsidR="000556A0">
        <w:rPr>
          <w:rFonts w:eastAsiaTheme="minorEastAsia"/>
          <w:lang w:eastAsia="zh-TW"/>
        </w:rPr>
        <w:t xml:space="preserve"> we provide CDFs per sub-band of SGCS for more statistical details.</w:t>
      </w:r>
    </w:p>
    <w:p w14:paraId="2C872AD9" w14:textId="77777777" w:rsidR="000556A0" w:rsidRDefault="000556A0" w:rsidP="000556A0">
      <w:pPr>
        <w:spacing w:beforeLines="50" w:before="120" w:afterLines="50" w:after="120"/>
        <w:jc w:val="center"/>
        <w:rPr>
          <w:rFonts w:eastAsiaTheme="minorEastAsia"/>
          <w:lang w:eastAsia="zh-TW"/>
        </w:rPr>
      </w:pPr>
    </w:p>
    <w:p w14:paraId="588390A3" w14:textId="07101DAF" w:rsidR="000556A0" w:rsidRDefault="000556A0" w:rsidP="000556A0">
      <w:pPr>
        <w:spacing w:beforeLines="50" w:before="120" w:afterLines="50" w:after="120"/>
        <w:jc w:val="center"/>
        <w:rPr>
          <w:rFonts w:eastAsiaTheme="minorEastAsia"/>
          <w:lang w:eastAsia="zh-TW"/>
        </w:rPr>
      </w:pPr>
      <w:r>
        <w:rPr>
          <w:rFonts w:eastAsiaTheme="minorEastAsia"/>
          <w:lang w:eastAsia="zh-TW"/>
        </w:rPr>
        <w:t xml:space="preserve">Table </w:t>
      </w:r>
      <w:r w:rsidR="002F2A5A">
        <w:rPr>
          <w:rFonts w:eastAsiaTheme="minorEastAsia"/>
          <w:lang w:eastAsia="zh-TW"/>
        </w:rPr>
        <w:t>5</w:t>
      </w:r>
      <w:r>
        <w:rPr>
          <w:rFonts w:eastAsiaTheme="minorEastAsia"/>
          <w:lang w:eastAsia="zh-TW"/>
        </w:rPr>
        <w:t xml:space="preserve">. </w:t>
      </w:r>
      <w:r w:rsidR="0058222A">
        <w:rPr>
          <w:rFonts w:eastAsiaTheme="minorEastAsia"/>
          <w:lang w:eastAsia="zh-TW"/>
        </w:rPr>
        <w:t xml:space="preserve">SGCS after training encoder with MediaTek, Nokia and mixed datasets using the pretrained Nokia </w:t>
      </w:r>
      <w:proofErr w:type="gramStart"/>
      <w:r w:rsidR="0058222A">
        <w:rPr>
          <w:rFonts w:eastAsiaTheme="minorEastAsia"/>
          <w:lang w:eastAsia="zh-TW"/>
        </w:rPr>
        <w:t>decoder</w:t>
      </w:r>
      <w:proofErr w:type="gramEnd"/>
    </w:p>
    <w:tbl>
      <w:tblPr>
        <w:tblStyle w:val="TableGrid"/>
        <w:tblW w:w="0" w:type="auto"/>
        <w:jc w:val="center"/>
        <w:tblLook w:val="04A0" w:firstRow="1" w:lastRow="0" w:firstColumn="1" w:lastColumn="0" w:noHBand="0" w:noVBand="1"/>
      </w:tblPr>
      <w:tblGrid>
        <w:gridCol w:w="2982"/>
        <w:gridCol w:w="1559"/>
        <w:gridCol w:w="1691"/>
        <w:gridCol w:w="1429"/>
        <w:gridCol w:w="1429"/>
      </w:tblGrid>
      <w:tr w:rsidR="0031573F" w14:paraId="54A21642" w14:textId="588CDCD9" w:rsidTr="002D773B">
        <w:trPr>
          <w:jc w:val="center"/>
        </w:trPr>
        <w:tc>
          <w:tcPr>
            <w:tcW w:w="2982" w:type="dxa"/>
            <w:vMerge w:val="restart"/>
            <w:tcBorders>
              <w:top w:val="single" w:sz="4" w:space="0" w:color="auto"/>
              <w:left w:val="single" w:sz="4" w:space="0" w:color="auto"/>
              <w:bottom w:val="single" w:sz="4" w:space="0" w:color="auto"/>
              <w:right w:val="single" w:sz="4" w:space="0" w:color="auto"/>
            </w:tcBorders>
            <w:shd w:val="clear" w:color="auto" w:fill="E7E6E6" w:themeFill="background2"/>
            <w:vAlign w:val="bottom"/>
          </w:tcPr>
          <w:p w14:paraId="4A5093D5" w14:textId="77777777" w:rsidR="0031573F" w:rsidRDefault="0031573F">
            <w:pPr>
              <w:spacing w:beforeLines="50" w:before="120" w:afterLines="50" w:after="120"/>
              <w:rPr>
                <w:rFonts w:eastAsiaTheme="minorEastAsia"/>
                <w:lang w:eastAsia="zh-TW"/>
              </w:rPr>
            </w:pP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7E6E6" w:themeFill="background2"/>
            <w:vAlign w:val="bottom"/>
            <w:hideMark/>
          </w:tcPr>
          <w:p w14:paraId="10442B52" w14:textId="77777777" w:rsidR="0031573F" w:rsidRDefault="0031573F">
            <w:pPr>
              <w:spacing w:beforeLines="50" w:before="120" w:afterLines="50" w:after="120"/>
              <w:rPr>
                <w:rFonts w:eastAsiaTheme="minorEastAsia"/>
                <w:lang w:eastAsia="zh-TW"/>
              </w:rPr>
            </w:pPr>
            <w:r>
              <w:rPr>
                <w:rFonts w:eastAsiaTheme="minorEastAsia"/>
                <w:lang w:eastAsia="zh-TW"/>
              </w:rPr>
              <w:t>Overhead (bits)</w:t>
            </w:r>
          </w:p>
        </w:tc>
        <w:tc>
          <w:tcPr>
            <w:tcW w:w="1691"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223EB392" w14:textId="77777777" w:rsidR="0031573F" w:rsidRDefault="0031573F">
            <w:pPr>
              <w:spacing w:beforeLines="50" w:before="120" w:afterLines="50" w:after="120"/>
              <w:rPr>
                <w:rFonts w:eastAsiaTheme="minorEastAsia"/>
                <w:lang w:eastAsia="zh-TW"/>
              </w:rPr>
            </w:pPr>
            <w:r>
              <w:rPr>
                <w:rFonts w:eastAsiaTheme="minorEastAsia"/>
                <w:lang w:eastAsia="zh-TW"/>
              </w:rPr>
              <w:t>MediaTek dataset</w:t>
            </w:r>
          </w:p>
        </w:tc>
        <w:tc>
          <w:tcPr>
            <w:tcW w:w="1429"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5A7BA627" w14:textId="11B1C44D" w:rsidR="0031573F" w:rsidRDefault="0031573F">
            <w:pPr>
              <w:spacing w:beforeLines="50" w:before="120" w:afterLines="50" w:after="120"/>
              <w:rPr>
                <w:rFonts w:eastAsiaTheme="minorEastAsia"/>
                <w:lang w:eastAsia="zh-TW"/>
              </w:rPr>
            </w:pPr>
            <w:r>
              <w:rPr>
                <w:rFonts w:eastAsiaTheme="minorEastAsia"/>
                <w:lang w:eastAsia="zh-TW"/>
              </w:rPr>
              <w:t>Nokia dataset</w:t>
            </w:r>
          </w:p>
        </w:tc>
        <w:tc>
          <w:tcPr>
            <w:tcW w:w="1429" w:type="dxa"/>
            <w:tcBorders>
              <w:top w:val="single" w:sz="4" w:space="0" w:color="auto"/>
              <w:left w:val="single" w:sz="4" w:space="0" w:color="auto"/>
              <w:bottom w:val="single" w:sz="4" w:space="0" w:color="auto"/>
              <w:right w:val="single" w:sz="4" w:space="0" w:color="auto"/>
            </w:tcBorders>
            <w:shd w:val="clear" w:color="auto" w:fill="E7E6E6" w:themeFill="background2"/>
          </w:tcPr>
          <w:p w14:paraId="2F01608D" w14:textId="6A5F2788" w:rsidR="0031573F" w:rsidRDefault="0031573F">
            <w:pPr>
              <w:spacing w:beforeLines="50" w:before="120" w:afterLines="50" w:after="120"/>
              <w:rPr>
                <w:rFonts w:eastAsiaTheme="minorEastAsia"/>
                <w:lang w:eastAsia="zh-TW"/>
              </w:rPr>
            </w:pPr>
            <w:r>
              <w:rPr>
                <w:rFonts w:eastAsiaTheme="minorEastAsia"/>
                <w:lang w:eastAsia="zh-TW"/>
              </w:rPr>
              <w:t>Mixed dataset</w:t>
            </w:r>
          </w:p>
        </w:tc>
      </w:tr>
      <w:tr w:rsidR="0031573F" w14:paraId="31570E12" w14:textId="62E1D464" w:rsidTr="002D773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3CD7FD" w14:textId="77777777" w:rsidR="0031573F" w:rsidRDefault="0031573F">
            <w:pPr>
              <w:spacing w:after="0"/>
              <w:rPr>
                <w:rFonts w:eastAsiaTheme="minorEastAsia"/>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36E1F8" w14:textId="77777777" w:rsidR="0031573F" w:rsidRDefault="0031573F">
            <w:pPr>
              <w:spacing w:after="0"/>
              <w:rPr>
                <w:rFonts w:eastAsiaTheme="minorEastAsia"/>
                <w:lang w:eastAsia="zh-TW"/>
              </w:rPr>
            </w:pPr>
          </w:p>
        </w:tc>
        <w:tc>
          <w:tcPr>
            <w:tcW w:w="1691"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7A87D7DC" w14:textId="77777777" w:rsidR="0031573F" w:rsidRDefault="0031573F">
            <w:pPr>
              <w:spacing w:beforeLines="50" w:before="120" w:afterLines="50" w:after="120"/>
              <w:rPr>
                <w:rFonts w:eastAsiaTheme="minorEastAsia"/>
                <w:lang w:eastAsia="zh-TW"/>
              </w:rPr>
            </w:pPr>
            <w:r>
              <w:rPr>
                <w:rFonts w:eastAsiaTheme="minorEastAsia"/>
                <w:lang w:eastAsia="zh-TW"/>
              </w:rPr>
              <w:t>SGCS</w:t>
            </w:r>
          </w:p>
        </w:tc>
        <w:tc>
          <w:tcPr>
            <w:tcW w:w="1429"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4870FAEC" w14:textId="77777777" w:rsidR="0031573F" w:rsidRDefault="0031573F">
            <w:pPr>
              <w:spacing w:beforeLines="50" w:before="120" w:afterLines="50" w:after="120"/>
              <w:rPr>
                <w:rFonts w:eastAsiaTheme="minorEastAsia"/>
                <w:lang w:eastAsia="zh-TW"/>
              </w:rPr>
            </w:pPr>
            <w:r>
              <w:rPr>
                <w:rFonts w:eastAsiaTheme="minorEastAsia"/>
                <w:lang w:eastAsia="zh-TW"/>
              </w:rPr>
              <w:t>SGCS</w:t>
            </w:r>
          </w:p>
        </w:tc>
        <w:tc>
          <w:tcPr>
            <w:tcW w:w="1429" w:type="dxa"/>
            <w:tcBorders>
              <w:top w:val="single" w:sz="4" w:space="0" w:color="auto"/>
              <w:left w:val="single" w:sz="4" w:space="0" w:color="auto"/>
              <w:bottom w:val="single" w:sz="4" w:space="0" w:color="auto"/>
              <w:right w:val="single" w:sz="4" w:space="0" w:color="auto"/>
            </w:tcBorders>
            <w:shd w:val="clear" w:color="auto" w:fill="E7E6E6" w:themeFill="background2"/>
          </w:tcPr>
          <w:p w14:paraId="0C9DF1FF" w14:textId="561AFE2F" w:rsidR="0031573F" w:rsidRDefault="0031573F">
            <w:pPr>
              <w:spacing w:beforeLines="50" w:before="120" w:afterLines="50" w:after="120"/>
              <w:rPr>
                <w:rFonts w:eastAsiaTheme="minorEastAsia"/>
                <w:lang w:eastAsia="zh-TW"/>
              </w:rPr>
            </w:pPr>
            <w:r>
              <w:rPr>
                <w:rFonts w:eastAsiaTheme="minorEastAsia"/>
                <w:lang w:eastAsia="zh-TW"/>
              </w:rPr>
              <w:t>SGCS</w:t>
            </w:r>
          </w:p>
        </w:tc>
      </w:tr>
      <w:tr w:rsidR="0031573F" w14:paraId="311FDE5F" w14:textId="22598C2B" w:rsidTr="002D773B">
        <w:trPr>
          <w:jc w:val="center"/>
        </w:trPr>
        <w:tc>
          <w:tcPr>
            <w:tcW w:w="2982" w:type="dxa"/>
            <w:tcBorders>
              <w:top w:val="single" w:sz="4" w:space="0" w:color="auto"/>
              <w:left w:val="single" w:sz="4" w:space="0" w:color="auto"/>
              <w:bottom w:val="single" w:sz="4" w:space="0" w:color="auto"/>
              <w:right w:val="single" w:sz="4" w:space="0" w:color="auto"/>
            </w:tcBorders>
            <w:hideMark/>
          </w:tcPr>
          <w:p w14:paraId="73C39650" w14:textId="77777777" w:rsidR="0031573F" w:rsidRDefault="0031573F">
            <w:pPr>
              <w:spacing w:beforeLines="50" w:before="120" w:afterLines="50" w:after="120"/>
              <w:rPr>
                <w:rFonts w:eastAsiaTheme="minorEastAsia"/>
                <w:lang w:val="en-US" w:eastAsia="zh-TW"/>
              </w:rPr>
            </w:pPr>
            <w:proofErr w:type="spellStart"/>
            <w:r>
              <w:rPr>
                <w:rFonts w:eastAsiaTheme="minorEastAsia"/>
                <w:lang w:val="en-US" w:eastAsia="zh-TW"/>
              </w:rPr>
              <w:t>ResCNN</w:t>
            </w:r>
            <w:proofErr w:type="spellEnd"/>
            <w:r>
              <w:rPr>
                <w:rFonts w:eastAsiaTheme="minorEastAsia"/>
                <w:lang w:val="en-US" w:eastAsia="zh-TW"/>
              </w:rPr>
              <w:t xml:space="preserve"> model 2-bit quantized</w:t>
            </w:r>
          </w:p>
        </w:tc>
        <w:tc>
          <w:tcPr>
            <w:tcW w:w="1559" w:type="dxa"/>
            <w:tcBorders>
              <w:top w:val="single" w:sz="4" w:space="0" w:color="auto"/>
              <w:left w:val="single" w:sz="4" w:space="0" w:color="auto"/>
              <w:bottom w:val="single" w:sz="4" w:space="0" w:color="auto"/>
              <w:right w:val="single" w:sz="4" w:space="0" w:color="auto"/>
            </w:tcBorders>
            <w:hideMark/>
          </w:tcPr>
          <w:p w14:paraId="316A69BC" w14:textId="77777777" w:rsidR="0031573F" w:rsidRDefault="0031573F">
            <w:pPr>
              <w:spacing w:beforeLines="50" w:before="120" w:afterLines="50" w:after="120"/>
              <w:rPr>
                <w:rFonts w:eastAsiaTheme="minorEastAsia"/>
                <w:lang w:eastAsia="zh-TW"/>
              </w:rPr>
            </w:pPr>
            <w:r>
              <w:rPr>
                <w:rFonts w:eastAsiaTheme="minorEastAsia"/>
                <w:lang w:eastAsia="zh-TW"/>
              </w:rPr>
              <w:t>64 bits</w:t>
            </w:r>
          </w:p>
        </w:tc>
        <w:tc>
          <w:tcPr>
            <w:tcW w:w="1691" w:type="dxa"/>
            <w:tcBorders>
              <w:top w:val="single" w:sz="4" w:space="0" w:color="auto"/>
              <w:left w:val="single" w:sz="4" w:space="0" w:color="auto"/>
              <w:bottom w:val="single" w:sz="4" w:space="0" w:color="auto"/>
              <w:right w:val="single" w:sz="4" w:space="0" w:color="auto"/>
            </w:tcBorders>
            <w:hideMark/>
          </w:tcPr>
          <w:p w14:paraId="5A670FB6" w14:textId="1F38E792" w:rsidR="0031573F" w:rsidRDefault="0031573F">
            <w:pPr>
              <w:spacing w:beforeLines="50" w:before="120" w:afterLines="50" w:after="120"/>
              <w:rPr>
                <w:rFonts w:eastAsiaTheme="minorEastAsia"/>
                <w:lang w:eastAsia="zh-TW"/>
              </w:rPr>
            </w:pPr>
            <w:r>
              <w:rPr>
                <w:rFonts w:eastAsiaTheme="minorEastAsia"/>
                <w:lang w:eastAsia="zh-TW"/>
              </w:rPr>
              <w:t>0.716</w:t>
            </w:r>
          </w:p>
        </w:tc>
        <w:tc>
          <w:tcPr>
            <w:tcW w:w="1429" w:type="dxa"/>
            <w:tcBorders>
              <w:top w:val="single" w:sz="4" w:space="0" w:color="auto"/>
              <w:left w:val="single" w:sz="4" w:space="0" w:color="auto"/>
              <w:bottom w:val="single" w:sz="4" w:space="0" w:color="auto"/>
              <w:right w:val="single" w:sz="4" w:space="0" w:color="auto"/>
            </w:tcBorders>
            <w:hideMark/>
          </w:tcPr>
          <w:p w14:paraId="3ED29EB8" w14:textId="1EA6D983" w:rsidR="0031573F" w:rsidRDefault="0031573F">
            <w:pPr>
              <w:spacing w:beforeLines="50" w:before="120" w:afterLines="50" w:after="120"/>
              <w:rPr>
                <w:rFonts w:eastAsiaTheme="minorEastAsia"/>
                <w:lang w:eastAsia="zh-TW"/>
              </w:rPr>
            </w:pPr>
            <w:r>
              <w:rPr>
                <w:rFonts w:eastAsiaTheme="minorEastAsia"/>
                <w:lang w:eastAsia="zh-TW"/>
              </w:rPr>
              <w:t>0.705</w:t>
            </w:r>
          </w:p>
        </w:tc>
        <w:tc>
          <w:tcPr>
            <w:tcW w:w="1429" w:type="dxa"/>
            <w:tcBorders>
              <w:top w:val="single" w:sz="4" w:space="0" w:color="auto"/>
              <w:left w:val="single" w:sz="4" w:space="0" w:color="auto"/>
              <w:bottom w:val="single" w:sz="4" w:space="0" w:color="auto"/>
              <w:right w:val="single" w:sz="4" w:space="0" w:color="auto"/>
            </w:tcBorders>
          </w:tcPr>
          <w:p w14:paraId="606320DD" w14:textId="45FD185C" w:rsidR="0031573F" w:rsidRDefault="00416507">
            <w:pPr>
              <w:spacing w:beforeLines="50" w:before="120" w:afterLines="50" w:after="120"/>
              <w:rPr>
                <w:rFonts w:eastAsiaTheme="minorEastAsia"/>
                <w:lang w:eastAsia="zh-TW"/>
              </w:rPr>
            </w:pPr>
            <w:r>
              <w:rPr>
                <w:rFonts w:eastAsiaTheme="minorEastAsia"/>
                <w:lang w:eastAsia="zh-TW"/>
              </w:rPr>
              <w:t>0.630</w:t>
            </w:r>
          </w:p>
        </w:tc>
      </w:tr>
      <w:tr w:rsidR="0031573F" w14:paraId="76CD4A6B" w14:textId="55F0B6EB" w:rsidTr="002D773B">
        <w:trPr>
          <w:jc w:val="center"/>
        </w:trPr>
        <w:tc>
          <w:tcPr>
            <w:tcW w:w="2982" w:type="dxa"/>
            <w:tcBorders>
              <w:top w:val="single" w:sz="4" w:space="0" w:color="auto"/>
              <w:left w:val="single" w:sz="4" w:space="0" w:color="auto"/>
              <w:bottom w:val="single" w:sz="4" w:space="0" w:color="auto"/>
              <w:right w:val="single" w:sz="4" w:space="0" w:color="auto"/>
            </w:tcBorders>
            <w:hideMark/>
          </w:tcPr>
          <w:p w14:paraId="2EA2C113" w14:textId="77777777" w:rsidR="0031573F" w:rsidRDefault="0031573F">
            <w:pPr>
              <w:spacing w:beforeLines="50" w:before="120" w:afterLines="50" w:after="120"/>
              <w:rPr>
                <w:rFonts w:eastAsiaTheme="minorEastAsia"/>
                <w:lang w:val="en-US" w:eastAsia="zh-TW"/>
              </w:rPr>
            </w:pPr>
            <w:proofErr w:type="spellStart"/>
            <w:r>
              <w:rPr>
                <w:rFonts w:eastAsiaTheme="minorEastAsia"/>
                <w:lang w:val="en-US" w:eastAsia="zh-TW"/>
              </w:rPr>
              <w:t>ResCNN</w:t>
            </w:r>
            <w:proofErr w:type="spellEnd"/>
            <w:r>
              <w:rPr>
                <w:rFonts w:eastAsiaTheme="minorEastAsia"/>
                <w:lang w:val="en-US" w:eastAsia="zh-TW"/>
              </w:rPr>
              <w:t xml:space="preserve"> model Float32</w:t>
            </w:r>
          </w:p>
        </w:tc>
        <w:tc>
          <w:tcPr>
            <w:tcW w:w="1559" w:type="dxa"/>
            <w:tcBorders>
              <w:top w:val="single" w:sz="4" w:space="0" w:color="auto"/>
              <w:left w:val="single" w:sz="4" w:space="0" w:color="auto"/>
              <w:bottom w:val="single" w:sz="4" w:space="0" w:color="auto"/>
              <w:right w:val="single" w:sz="4" w:space="0" w:color="auto"/>
            </w:tcBorders>
            <w:hideMark/>
          </w:tcPr>
          <w:p w14:paraId="34D5B238" w14:textId="77777777" w:rsidR="0031573F" w:rsidRDefault="0031573F">
            <w:pPr>
              <w:spacing w:beforeLines="50" w:before="120" w:afterLines="50" w:after="120"/>
              <w:rPr>
                <w:rFonts w:eastAsiaTheme="minorEastAsia"/>
                <w:lang w:eastAsia="zh-TW"/>
              </w:rPr>
            </w:pPr>
            <w:r>
              <w:rPr>
                <w:rFonts w:eastAsiaTheme="minorEastAsia"/>
                <w:lang w:eastAsia="zh-TW"/>
              </w:rPr>
              <w:t>32*32 bits</w:t>
            </w:r>
          </w:p>
        </w:tc>
        <w:tc>
          <w:tcPr>
            <w:tcW w:w="1691" w:type="dxa"/>
            <w:tcBorders>
              <w:top w:val="single" w:sz="4" w:space="0" w:color="auto"/>
              <w:left w:val="single" w:sz="4" w:space="0" w:color="auto"/>
              <w:bottom w:val="single" w:sz="4" w:space="0" w:color="auto"/>
              <w:right w:val="single" w:sz="4" w:space="0" w:color="auto"/>
            </w:tcBorders>
            <w:hideMark/>
          </w:tcPr>
          <w:p w14:paraId="0522F0A7" w14:textId="6AF6324D" w:rsidR="0031573F" w:rsidRDefault="0031573F">
            <w:pPr>
              <w:spacing w:beforeLines="50" w:before="120" w:afterLines="50" w:after="120"/>
              <w:rPr>
                <w:rFonts w:eastAsiaTheme="minorEastAsia"/>
                <w:lang w:eastAsia="zh-TW"/>
              </w:rPr>
            </w:pPr>
            <w:r>
              <w:rPr>
                <w:rFonts w:eastAsiaTheme="minorEastAsia"/>
                <w:lang w:eastAsia="zh-TW"/>
              </w:rPr>
              <w:t>0.769</w:t>
            </w:r>
          </w:p>
        </w:tc>
        <w:tc>
          <w:tcPr>
            <w:tcW w:w="1429" w:type="dxa"/>
            <w:tcBorders>
              <w:top w:val="single" w:sz="4" w:space="0" w:color="auto"/>
              <w:left w:val="single" w:sz="4" w:space="0" w:color="auto"/>
              <w:bottom w:val="single" w:sz="4" w:space="0" w:color="auto"/>
              <w:right w:val="single" w:sz="4" w:space="0" w:color="auto"/>
            </w:tcBorders>
            <w:hideMark/>
          </w:tcPr>
          <w:p w14:paraId="2876F622" w14:textId="0548C3D5" w:rsidR="0031573F" w:rsidRDefault="0031573F">
            <w:pPr>
              <w:spacing w:beforeLines="50" w:before="120" w:afterLines="50" w:after="120"/>
              <w:rPr>
                <w:rFonts w:eastAsiaTheme="minorEastAsia"/>
                <w:lang w:eastAsia="zh-TW"/>
              </w:rPr>
            </w:pPr>
            <w:r>
              <w:rPr>
                <w:rFonts w:eastAsiaTheme="minorEastAsia"/>
                <w:lang w:eastAsia="zh-TW"/>
              </w:rPr>
              <w:t>0.757</w:t>
            </w:r>
          </w:p>
        </w:tc>
        <w:tc>
          <w:tcPr>
            <w:tcW w:w="1429" w:type="dxa"/>
            <w:tcBorders>
              <w:top w:val="single" w:sz="4" w:space="0" w:color="auto"/>
              <w:left w:val="single" w:sz="4" w:space="0" w:color="auto"/>
              <w:bottom w:val="single" w:sz="4" w:space="0" w:color="auto"/>
              <w:right w:val="single" w:sz="4" w:space="0" w:color="auto"/>
            </w:tcBorders>
          </w:tcPr>
          <w:p w14:paraId="0EA64026" w14:textId="7BF8E855" w:rsidR="0031573F" w:rsidRDefault="00971ADF">
            <w:pPr>
              <w:spacing w:beforeLines="50" w:before="120" w:afterLines="50" w:after="120"/>
              <w:rPr>
                <w:rFonts w:eastAsiaTheme="minorEastAsia"/>
                <w:lang w:eastAsia="zh-TW"/>
              </w:rPr>
            </w:pPr>
            <w:r>
              <w:rPr>
                <w:rFonts w:eastAsiaTheme="minorEastAsia"/>
                <w:lang w:eastAsia="zh-TW"/>
              </w:rPr>
              <w:t>0.691</w:t>
            </w:r>
          </w:p>
        </w:tc>
      </w:tr>
    </w:tbl>
    <w:p w14:paraId="14D947B0" w14:textId="77777777" w:rsidR="000556A0" w:rsidRDefault="000556A0" w:rsidP="000556A0">
      <w:pPr>
        <w:spacing w:beforeLines="50" w:before="120" w:afterLines="50" w:after="120"/>
        <w:jc w:val="both"/>
        <w:rPr>
          <w:rFonts w:eastAsiaTheme="minorEastAsia"/>
          <w:lang w:eastAsia="zh-TW"/>
        </w:rPr>
      </w:pPr>
    </w:p>
    <w:p w14:paraId="14486B45" w14:textId="77777777" w:rsidR="00BB6A55" w:rsidRDefault="00BB6A55" w:rsidP="006B18C5">
      <w:pPr>
        <w:spacing w:beforeLines="50" w:before="120" w:afterLines="50" w:after="120"/>
        <w:jc w:val="both"/>
        <w:rPr>
          <w:rFonts w:eastAsiaTheme="minorEastAsia"/>
          <w:lang w:eastAsia="zh-TW"/>
        </w:rPr>
      </w:pPr>
    </w:p>
    <w:tbl>
      <w:tblPr>
        <w:tblStyle w:val="TableGrid"/>
        <w:tblW w:w="0" w:type="auto"/>
        <w:tblCellMar>
          <w:left w:w="0" w:type="dxa"/>
          <w:right w:w="0" w:type="dxa"/>
        </w:tblCellMar>
        <w:tblLook w:val="04A0" w:firstRow="1" w:lastRow="0" w:firstColumn="1" w:lastColumn="0" w:noHBand="0" w:noVBand="1"/>
      </w:tblPr>
      <w:tblGrid>
        <w:gridCol w:w="4814"/>
        <w:gridCol w:w="4815"/>
      </w:tblGrid>
      <w:tr w:rsidR="00BB6A55" w14:paraId="21E746CF" w14:textId="77777777" w:rsidTr="00BB6A55">
        <w:tc>
          <w:tcPr>
            <w:tcW w:w="4814" w:type="dxa"/>
            <w:tcBorders>
              <w:top w:val="single" w:sz="4" w:space="0" w:color="auto"/>
              <w:left w:val="single" w:sz="4" w:space="0" w:color="auto"/>
              <w:bottom w:val="single" w:sz="4" w:space="0" w:color="auto"/>
              <w:right w:val="single" w:sz="4" w:space="0" w:color="auto"/>
            </w:tcBorders>
            <w:hideMark/>
          </w:tcPr>
          <w:p w14:paraId="6916A28E" w14:textId="6056E5D8" w:rsidR="00BB6A55" w:rsidRDefault="009D5690">
            <w:pPr>
              <w:spacing w:beforeLines="50" w:before="120" w:afterLines="50" w:after="120"/>
              <w:jc w:val="center"/>
              <w:rPr>
                <w:rFonts w:eastAsiaTheme="minorEastAsia"/>
                <w:lang w:eastAsia="zh-TW"/>
              </w:rPr>
            </w:pPr>
            <w:r w:rsidRPr="009D5690">
              <w:rPr>
                <w:rFonts w:eastAsiaTheme="minorEastAsia"/>
                <w:noProof/>
                <w:lang w:eastAsia="zh-TW"/>
              </w:rPr>
              <w:drawing>
                <wp:inline distT="0" distB="0" distL="0" distR="0" wp14:anchorId="00BC7B25" wp14:editId="6D25173A">
                  <wp:extent cx="3013200" cy="2257200"/>
                  <wp:effectExtent l="0" t="0" r="0" b="0"/>
                  <wp:docPr id="6351442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144252" name=""/>
                          <pic:cNvPicPr/>
                        </pic:nvPicPr>
                        <pic:blipFill>
                          <a:blip r:embed="rId23"/>
                          <a:stretch>
                            <a:fillRect/>
                          </a:stretch>
                        </pic:blipFill>
                        <pic:spPr>
                          <a:xfrm>
                            <a:off x="0" y="0"/>
                            <a:ext cx="3013200" cy="2257200"/>
                          </a:xfrm>
                          <a:prstGeom prst="rect">
                            <a:avLst/>
                          </a:prstGeom>
                        </pic:spPr>
                      </pic:pic>
                    </a:graphicData>
                  </a:graphic>
                </wp:inline>
              </w:drawing>
            </w:r>
          </w:p>
        </w:tc>
        <w:tc>
          <w:tcPr>
            <w:tcW w:w="4815" w:type="dxa"/>
            <w:tcBorders>
              <w:top w:val="single" w:sz="4" w:space="0" w:color="auto"/>
              <w:left w:val="single" w:sz="4" w:space="0" w:color="auto"/>
              <w:bottom w:val="single" w:sz="4" w:space="0" w:color="auto"/>
              <w:right w:val="single" w:sz="4" w:space="0" w:color="auto"/>
            </w:tcBorders>
            <w:hideMark/>
          </w:tcPr>
          <w:p w14:paraId="246716ED" w14:textId="7AD8BEFB" w:rsidR="00BB6A55" w:rsidRDefault="009D5690">
            <w:pPr>
              <w:spacing w:beforeLines="50" w:before="120" w:afterLines="50" w:after="120"/>
              <w:jc w:val="center"/>
              <w:rPr>
                <w:rFonts w:eastAsiaTheme="minorEastAsia"/>
                <w:lang w:eastAsia="zh-TW"/>
              </w:rPr>
            </w:pPr>
            <w:r w:rsidRPr="009D5690">
              <w:rPr>
                <w:rFonts w:eastAsiaTheme="minorEastAsia"/>
                <w:noProof/>
                <w:lang w:eastAsia="zh-TW"/>
              </w:rPr>
              <w:drawing>
                <wp:inline distT="0" distB="0" distL="0" distR="0" wp14:anchorId="68238ACF" wp14:editId="20CFE06C">
                  <wp:extent cx="3013200" cy="2260800"/>
                  <wp:effectExtent l="0" t="0" r="0" b="6350"/>
                  <wp:docPr id="17329144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914476" name=""/>
                          <pic:cNvPicPr/>
                        </pic:nvPicPr>
                        <pic:blipFill>
                          <a:blip r:embed="rId24"/>
                          <a:stretch>
                            <a:fillRect/>
                          </a:stretch>
                        </pic:blipFill>
                        <pic:spPr>
                          <a:xfrm>
                            <a:off x="0" y="0"/>
                            <a:ext cx="3013200" cy="2260800"/>
                          </a:xfrm>
                          <a:prstGeom prst="rect">
                            <a:avLst/>
                          </a:prstGeom>
                        </pic:spPr>
                      </pic:pic>
                    </a:graphicData>
                  </a:graphic>
                </wp:inline>
              </w:drawing>
            </w:r>
          </w:p>
        </w:tc>
      </w:tr>
    </w:tbl>
    <w:p w14:paraId="40943C54" w14:textId="6573BF6B" w:rsidR="00BB6A55" w:rsidRDefault="00BB6A55" w:rsidP="00BB6A55">
      <w:pPr>
        <w:spacing w:beforeLines="50" w:before="120" w:afterLines="50" w:after="120"/>
        <w:jc w:val="center"/>
        <w:rPr>
          <w:rFonts w:eastAsiaTheme="minorEastAsia"/>
          <w:lang w:eastAsia="zh-TW"/>
        </w:rPr>
      </w:pPr>
      <w:r>
        <w:rPr>
          <w:rFonts w:eastAsiaTheme="minorEastAsia"/>
          <w:lang w:eastAsia="zh-TW"/>
        </w:rPr>
        <w:t xml:space="preserve">Figure </w:t>
      </w:r>
      <w:r w:rsidR="002F2A5A">
        <w:rPr>
          <w:rFonts w:eastAsiaTheme="minorEastAsia"/>
          <w:lang w:eastAsia="zh-TW"/>
        </w:rPr>
        <w:t>7</w:t>
      </w:r>
      <w:r>
        <w:rPr>
          <w:rFonts w:eastAsiaTheme="minorEastAsia"/>
          <w:lang w:eastAsia="zh-TW"/>
        </w:rPr>
        <w:t xml:space="preserve">. CDFs of SGCS </w:t>
      </w:r>
      <w:r w:rsidR="002A7D27">
        <w:rPr>
          <w:rFonts w:eastAsiaTheme="minorEastAsia"/>
          <w:lang w:eastAsia="zh-TW"/>
        </w:rPr>
        <w:t xml:space="preserve">of Nokia decoder </w:t>
      </w:r>
      <w:r>
        <w:rPr>
          <w:rFonts w:eastAsiaTheme="minorEastAsia"/>
          <w:lang w:eastAsia="zh-TW"/>
        </w:rPr>
        <w:t xml:space="preserve">with MediaTek and </w:t>
      </w:r>
      <w:r w:rsidR="002A7D27">
        <w:rPr>
          <w:rFonts w:eastAsiaTheme="minorEastAsia"/>
          <w:lang w:eastAsia="zh-TW"/>
        </w:rPr>
        <w:t>Nokia</w:t>
      </w:r>
      <w:r>
        <w:rPr>
          <w:rFonts w:eastAsiaTheme="minorEastAsia"/>
          <w:lang w:eastAsia="zh-TW"/>
        </w:rPr>
        <w:t xml:space="preserve"> datasets.</w:t>
      </w:r>
    </w:p>
    <w:tbl>
      <w:tblPr>
        <w:tblStyle w:val="TableGrid"/>
        <w:tblW w:w="0" w:type="auto"/>
        <w:tblCellMar>
          <w:left w:w="0" w:type="dxa"/>
          <w:right w:w="0" w:type="dxa"/>
        </w:tblCellMar>
        <w:tblLook w:val="04A0" w:firstRow="1" w:lastRow="0" w:firstColumn="1" w:lastColumn="0" w:noHBand="0" w:noVBand="1"/>
      </w:tblPr>
      <w:tblGrid>
        <w:gridCol w:w="4814"/>
        <w:gridCol w:w="4815"/>
      </w:tblGrid>
      <w:tr w:rsidR="00BB6A55" w14:paraId="0D06AF95" w14:textId="77777777" w:rsidTr="00BB6A55">
        <w:tc>
          <w:tcPr>
            <w:tcW w:w="4814" w:type="dxa"/>
            <w:tcBorders>
              <w:top w:val="single" w:sz="4" w:space="0" w:color="auto"/>
              <w:left w:val="single" w:sz="4" w:space="0" w:color="auto"/>
              <w:bottom w:val="single" w:sz="4" w:space="0" w:color="auto"/>
              <w:right w:val="single" w:sz="4" w:space="0" w:color="auto"/>
            </w:tcBorders>
            <w:hideMark/>
          </w:tcPr>
          <w:p w14:paraId="11DB4726" w14:textId="7C6DC9D3" w:rsidR="00BB6A55" w:rsidRDefault="009D5690">
            <w:pPr>
              <w:spacing w:beforeLines="50" w:before="120" w:afterLines="50" w:after="120"/>
              <w:jc w:val="center"/>
              <w:rPr>
                <w:rFonts w:eastAsiaTheme="minorEastAsia"/>
                <w:noProof/>
                <w:lang w:eastAsia="zh-TW"/>
              </w:rPr>
            </w:pPr>
            <w:r w:rsidRPr="009D5690">
              <w:rPr>
                <w:rFonts w:eastAsiaTheme="minorEastAsia"/>
                <w:noProof/>
                <w:lang w:eastAsia="zh-TW"/>
              </w:rPr>
              <w:lastRenderedPageBreak/>
              <w:drawing>
                <wp:inline distT="0" distB="0" distL="0" distR="0" wp14:anchorId="1AE4AFC5" wp14:editId="28499592">
                  <wp:extent cx="3020400" cy="2264400"/>
                  <wp:effectExtent l="0" t="0" r="8890" b="3175"/>
                  <wp:docPr id="15848573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857396" name=""/>
                          <pic:cNvPicPr/>
                        </pic:nvPicPr>
                        <pic:blipFill>
                          <a:blip r:embed="rId25"/>
                          <a:stretch>
                            <a:fillRect/>
                          </a:stretch>
                        </pic:blipFill>
                        <pic:spPr>
                          <a:xfrm>
                            <a:off x="0" y="0"/>
                            <a:ext cx="3020400" cy="2264400"/>
                          </a:xfrm>
                          <a:prstGeom prst="rect">
                            <a:avLst/>
                          </a:prstGeom>
                        </pic:spPr>
                      </pic:pic>
                    </a:graphicData>
                  </a:graphic>
                </wp:inline>
              </w:drawing>
            </w:r>
          </w:p>
        </w:tc>
        <w:tc>
          <w:tcPr>
            <w:tcW w:w="4815" w:type="dxa"/>
            <w:tcBorders>
              <w:top w:val="single" w:sz="4" w:space="0" w:color="auto"/>
              <w:left w:val="single" w:sz="4" w:space="0" w:color="auto"/>
              <w:bottom w:val="single" w:sz="4" w:space="0" w:color="auto"/>
              <w:right w:val="single" w:sz="4" w:space="0" w:color="auto"/>
            </w:tcBorders>
            <w:hideMark/>
          </w:tcPr>
          <w:p w14:paraId="24452E1C" w14:textId="4BE37BD1" w:rsidR="00BB6A55" w:rsidRDefault="009D5690">
            <w:pPr>
              <w:spacing w:beforeLines="50" w:before="120" w:afterLines="50" w:after="120"/>
              <w:jc w:val="center"/>
              <w:rPr>
                <w:rFonts w:eastAsiaTheme="minorEastAsia"/>
                <w:noProof/>
                <w:lang w:eastAsia="zh-TW"/>
              </w:rPr>
            </w:pPr>
            <w:r w:rsidRPr="009D5690">
              <w:rPr>
                <w:rFonts w:eastAsiaTheme="minorEastAsia"/>
                <w:noProof/>
                <w:lang w:eastAsia="zh-TW"/>
              </w:rPr>
              <w:drawing>
                <wp:inline distT="0" distB="0" distL="0" distR="0" wp14:anchorId="7111E4BA" wp14:editId="088D514D">
                  <wp:extent cx="3027600" cy="2268000"/>
                  <wp:effectExtent l="0" t="0" r="1905" b="0"/>
                  <wp:docPr id="8113643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364378" name=""/>
                          <pic:cNvPicPr/>
                        </pic:nvPicPr>
                        <pic:blipFill>
                          <a:blip r:embed="rId26"/>
                          <a:stretch>
                            <a:fillRect/>
                          </a:stretch>
                        </pic:blipFill>
                        <pic:spPr>
                          <a:xfrm>
                            <a:off x="0" y="0"/>
                            <a:ext cx="3027600" cy="2268000"/>
                          </a:xfrm>
                          <a:prstGeom prst="rect">
                            <a:avLst/>
                          </a:prstGeom>
                        </pic:spPr>
                      </pic:pic>
                    </a:graphicData>
                  </a:graphic>
                </wp:inline>
              </w:drawing>
            </w:r>
          </w:p>
        </w:tc>
      </w:tr>
      <w:tr w:rsidR="002A7D27" w14:paraId="2550660A" w14:textId="77777777" w:rsidTr="00BB6A55">
        <w:tc>
          <w:tcPr>
            <w:tcW w:w="4814" w:type="dxa"/>
            <w:tcBorders>
              <w:top w:val="single" w:sz="4" w:space="0" w:color="auto"/>
              <w:left w:val="single" w:sz="4" w:space="0" w:color="auto"/>
              <w:bottom w:val="single" w:sz="4" w:space="0" w:color="auto"/>
              <w:right w:val="single" w:sz="4" w:space="0" w:color="auto"/>
            </w:tcBorders>
          </w:tcPr>
          <w:p w14:paraId="5A1C9F7C" w14:textId="13932E79" w:rsidR="002A7D27" w:rsidRDefault="009D5690">
            <w:pPr>
              <w:spacing w:beforeLines="50" w:before="120" w:afterLines="50" w:after="120"/>
              <w:jc w:val="center"/>
              <w:rPr>
                <w:rFonts w:eastAsiaTheme="minorEastAsia"/>
                <w:noProof/>
                <w:lang w:eastAsia="zh-TW"/>
              </w:rPr>
            </w:pPr>
            <w:r w:rsidRPr="009D5690">
              <w:rPr>
                <w:rFonts w:eastAsiaTheme="minorEastAsia"/>
                <w:noProof/>
                <w:lang w:eastAsia="zh-TW"/>
              </w:rPr>
              <w:drawing>
                <wp:inline distT="0" distB="0" distL="0" distR="0" wp14:anchorId="106A9793" wp14:editId="1F516F1C">
                  <wp:extent cx="3013200" cy="2260800"/>
                  <wp:effectExtent l="0" t="0" r="0" b="6350"/>
                  <wp:docPr id="6006389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638994" name=""/>
                          <pic:cNvPicPr/>
                        </pic:nvPicPr>
                        <pic:blipFill>
                          <a:blip r:embed="rId27"/>
                          <a:stretch>
                            <a:fillRect/>
                          </a:stretch>
                        </pic:blipFill>
                        <pic:spPr>
                          <a:xfrm>
                            <a:off x="0" y="0"/>
                            <a:ext cx="3013200" cy="2260800"/>
                          </a:xfrm>
                          <a:prstGeom prst="rect">
                            <a:avLst/>
                          </a:prstGeom>
                        </pic:spPr>
                      </pic:pic>
                    </a:graphicData>
                  </a:graphic>
                </wp:inline>
              </w:drawing>
            </w:r>
          </w:p>
        </w:tc>
        <w:tc>
          <w:tcPr>
            <w:tcW w:w="4815" w:type="dxa"/>
            <w:tcBorders>
              <w:top w:val="single" w:sz="4" w:space="0" w:color="auto"/>
              <w:left w:val="single" w:sz="4" w:space="0" w:color="auto"/>
              <w:bottom w:val="single" w:sz="4" w:space="0" w:color="auto"/>
              <w:right w:val="single" w:sz="4" w:space="0" w:color="auto"/>
            </w:tcBorders>
          </w:tcPr>
          <w:p w14:paraId="171F42BF" w14:textId="2DCCFD44" w:rsidR="002A7D27" w:rsidRDefault="009D5690">
            <w:pPr>
              <w:spacing w:beforeLines="50" w:before="120" w:afterLines="50" w:after="120"/>
              <w:jc w:val="center"/>
              <w:rPr>
                <w:rFonts w:eastAsiaTheme="minorEastAsia"/>
                <w:noProof/>
                <w:lang w:eastAsia="zh-TW"/>
              </w:rPr>
            </w:pPr>
            <w:r w:rsidRPr="009D5690">
              <w:rPr>
                <w:rFonts w:eastAsiaTheme="minorEastAsia"/>
                <w:noProof/>
                <w:lang w:eastAsia="zh-TW"/>
              </w:rPr>
              <w:drawing>
                <wp:inline distT="0" distB="0" distL="0" distR="0" wp14:anchorId="2C1CE4B5" wp14:editId="0B44DC56">
                  <wp:extent cx="3013200" cy="2268000"/>
                  <wp:effectExtent l="0" t="0" r="0" b="0"/>
                  <wp:docPr id="12241353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135312" name=""/>
                          <pic:cNvPicPr/>
                        </pic:nvPicPr>
                        <pic:blipFill>
                          <a:blip r:embed="rId28"/>
                          <a:stretch>
                            <a:fillRect/>
                          </a:stretch>
                        </pic:blipFill>
                        <pic:spPr>
                          <a:xfrm>
                            <a:off x="0" y="0"/>
                            <a:ext cx="3013200" cy="2268000"/>
                          </a:xfrm>
                          <a:prstGeom prst="rect">
                            <a:avLst/>
                          </a:prstGeom>
                        </pic:spPr>
                      </pic:pic>
                    </a:graphicData>
                  </a:graphic>
                </wp:inline>
              </w:drawing>
            </w:r>
          </w:p>
        </w:tc>
      </w:tr>
    </w:tbl>
    <w:p w14:paraId="548A9E93" w14:textId="387384EE" w:rsidR="00BB6A55" w:rsidRDefault="00BB6A55" w:rsidP="00BB6A55">
      <w:pPr>
        <w:spacing w:beforeLines="50" w:before="120" w:afterLines="50" w:after="120"/>
        <w:jc w:val="center"/>
        <w:rPr>
          <w:rFonts w:eastAsiaTheme="minorEastAsia"/>
          <w:lang w:eastAsia="zh-TW"/>
        </w:rPr>
      </w:pPr>
      <w:r>
        <w:rPr>
          <w:rFonts w:eastAsiaTheme="minorEastAsia"/>
          <w:lang w:eastAsia="zh-TW"/>
        </w:rPr>
        <w:t xml:space="preserve">Figure </w:t>
      </w:r>
      <w:r w:rsidR="002F2A5A">
        <w:rPr>
          <w:rFonts w:eastAsiaTheme="minorEastAsia"/>
          <w:lang w:eastAsia="zh-TW"/>
        </w:rPr>
        <w:t>8</w:t>
      </w:r>
      <w:r>
        <w:rPr>
          <w:rFonts w:eastAsiaTheme="minorEastAsia"/>
          <w:lang w:eastAsia="zh-TW"/>
        </w:rPr>
        <w:t xml:space="preserve">. CDFs of SGCS per sub-bands </w:t>
      </w:r>
      <w:r w:rsidR="002A7D27">
        <w:rPr>
          <w:rFonts w:eastAsiaTheme="minorEastAsia"/>
          <w:lang w:eastAsia="zh-TW"/>
        </w:rPr>
        <w:t xml:space="preserve">of Nokia decoder </w:t>
      </w:r>
      <w:r>
        <w:rPr>
          <w:rFonts w:eastAsiaTheme="minorEastAsia"/>
          <w:lang w:eastAsia="zh-TW"/>
        </w:rPr>
        <w:t xml:space="preserve">with MediaTek and </w:t>
      </w:r>
      <w:r w:rsidR="002A7D27">
        <w:rPr>
          <w:rFonts w:eastAsiaTheme="minorEastAsia"/>
          <w:lang w:eastAsia="zh-TW"/>
        </w:rPr>
        <w:t>Nokia</w:t>
      </w:r>
      <w:r>
        <w:rPr>
          <w:rFonts w:eastAsiaTheme="minorEastAsia"/>
          <w:lang w:eastAsia="zh-TW"/>
        </w:rPr>
        <w:t xml:space="preserve"> datasets.</w:t>
      </w:r>
    </w:p>
    <w:p w14:paraId="44DADDB8" w14:textId="77777777" w:rsidR="000556A0" w:rsidRDefault="000556A0" w:rsidP="00BB6A55">
      <w:pPr>
        <w:spacing w:beforeLines="50" w:before="120" w:afterLines="50" w:after="120"/>
        <w:jc w:val="center"/>
        <w:rPr>
          <w:rFonts w:eastAsiaTheme="minorEastAsia"/>
          <w:lang w:eastAsia="zh-TW"/>
        </w:rPr>
      </w:pPr>
    </w:p>
    <w:p w14:paraId="63D9B3FA" w14:textId="29357B4C" w:rsidR="000556A0" w:rsidRDefault="00946707" w:rsidP="000556A0">
      <w:pPr>
        <w:spacing w:beforeLines="50" w:before="120" w:afterLines="50" w:after="120"/>
        <w:jc w:val="both"/>
        <w:rPr>
          <w:rFonts w:eastAsiaTheme="minorEastAsia"/>
          <w:lang w:eastAsia="zh-TW"/>
        </w:rPr>
      </w:pPr>
      <w:r>
        <w:rPr>
          <w:rFonts w:eastAsiaTheme="minorEastAsia"/>
          <w:lang w:eastAsia="zh-TW"/>
        </w:rPr>
        <w:t xml:space="preserve">As a further alternative, we also used shared </w:t>
      </w:r>
      <w:r w:rsidR="000D73E9">
        <w:rPr>
          <w:rFonts w:eastAsiaTheme="minorEastAsia"/>
          <w:lang w:eastAsia="zh-TW"/>
        </w:rPr>
        <w:t xml:space="preserve">decoder </w:t>
      </w:r>
      <w:r>
        <w:rPr>
          <w:rFonts w:eastAsiaTheme="minorEastAsia"/>
          <w:lang w:eastAsia="zh-TW"/>
        </w:rPr>
        <w:t>model and data</w:t>
      </w:r>
      <w:r w:rsidR="000D73E9">
        <w:rPr>
          <w:rFonts w:eastAsiaTheme="minorEastAsia"/>
          <w:lang w:eastAsia="zh-TW"/>
        </w:rPr>
        <w:t>set</w:t>
      </w:r>
      <w:r>
        <w:rPr>
          <w:rFonts w:eastAsiaTheme="minorEastAsia"/>
          <w:lang w:eastAsia="zh-TW"/>
        </w:rPr>
        <w:t xml:space="preserve"> from Qualcomm.</w:t>
      </w:r>
      <w:r w:rsidR="000D73E9">
        <w:rPr>
          <w:rFonts w:eastAsiaTheme="minorEastAsia"/>
          <w:lang w:eastAsia="zh-TW"/>
        </w:rPr>
        <w:t xml:space="preserve"> </w:t>
      </w:r>
      <w:r w:rsidR="000556A0">
        <w:rPr>
          <w:rFonts w:eastAsiaTheme="minorEastAsia"/>
          <w:lang w:eastAsia="zh-TW"/>
        </w:rPr>
        <w:t xml:space="preserve">We summarize sub-band averaged SGCS for </w:t>
      </w:r>
      <w:proofErr w:type="spellStart"/>
      <w:r w:rsidR="000556A0">
        <w:rPr>
          <w:rFonts w:eastAsiaTheme="minorEastAsia"/>
          <w:lang w:eastAsia="zh-TW"/>
        </w:rPr>
        <w:t>ResCNN</w:t>
      </w:r>
      <w:proofErr w:type="spellEnd"/>
      <w:r w:rsidR="000556A0">
        <w:rPr>
          <w:rFonts w:eastAsiaTheme="minorEastAsia"/>
          <w:lang w:eastAsia="zh-TW"/>
        </w:rPr>
        <w:t xml:space="preserve"> encoder trained with pretrained Qualcomm decoder with MediaTek and Qualcomm datasets in Table </w:t>
      </w:r>
      <w:r w:rsidR="002F2A5A">
        <w:rPr>
          <w:rFonts w:eastAsiaTheme="minorEastAsia"/>
          <w:lang w:eastAsia="zh-TW"/>
        </w:rPr>
        <w:t>6</w:t>
      </w:r>
      <w:r>
        <w:rPr>
          <w:rFonts w:eastAsiaTheme="minorEastAsia"/>
          <w:lang w:eastAsia="zh-TW"/>
        </w:rPr>
        <w:t xml:space="preserve"> (only quantized decoder model from Qualcomm available)</w:t>
      </w:r>
      <w:r w:rsidR="000556A0">
        <w:rPr>
          <w:rFonts w:eastAsiaTheme="minorEastAsia"/>
          <w:lang w:eastAsia="zh-TW"/>
        </w:rPr>
        <w:t>. Furthermore, in Figure 9 we provide CDFs of sub-band averaged SGCS and in Figure 10 we provide CDFs per sub-band</w:t>
      </w:r>
      <w:r>
        <w:rPr>
          <w:rFonts w:eastAsiaTheme="minorEastAsia"/>
          <w:lang w:eastAsia="zh-TW"/>
        </w:rPr>
        <w:t>s</w:t>
      </w:r>
      <w:r w:rsidR="000556A0">
        <w:rPr>
          <w:rFonts w:eastAsiaTheme="minorEastAsia"/>
          <w:lang w:eastAsia="zh-TW"/>
        </w:rPr>
        <w:t xml:space="preserve"> of SGCS for more statistical details.</w:t>
      </w:r>
    </w:p>
    <w:p w14:paraId="31DA7123" w14:textId="77777777" w:rsidR="000556A0" w:rsidRDefault="000556A0" w:rsidP="000556A0">
      <w:pPr>
        <w:spacing w:beforeLines="50" w:before="120" w:afterLines="50" w:after="120"/>
        <w:jc w:val="center"/>
        <w:rPr>
          <w:rFonts w:eastAsiaTheme="minorEastAsia"/>
          <w:lang w:eastAsia="zh-TW"/>
        </w:rPr>
      </w:pPr>
    </w:p>
    <w:p w14:paraId="24331419" w14:textId="23924BA0" w:rsidR="000556A0" w:rsidRDefault="000556A0" w:rsidP="000556A0">
      <w:pPr>
        <w:spacing w:beforeLines="50" w:before="120" w:afterLines="50" w:after="120"/>
        <w:jc w:val="center"/>
        <w:rPr>
          <w:rFonts w:eastAsiaTheme="minorEastAsia"/>
          <w:lang w:eastAsia="zh-TW"/>
        </w:rPr>
      </w:pPr>
      <w:r>
        <w:rPr>
          <w:rFonts w:eastAsiaTheme="minorEastAsia"/>
          <w:lang w:eastAsia="zh-TW"/>
        </w:rPr>
        <w:t xml:space="preserve">Table </w:t>
      </w:r>
      <w:r w:rsidR="002F2A5A">
        <w:rPr>
          <w:rFonts w:eastAsiaTheme="minorEastAsia"/>
          <w:lang w:eastAsia="zh-TW"/>
        </w:rPr>
        <w:t>6</w:t>
      </w:r>
      <w:r>
        <w:rPr>
          <w:rFonts w:eastAsiaTheme="minorEastAsia"/>
          <w:lang w:eastAsia="zh-TW"/>
        </w:rPr>
        <w:t xml:space="preserve">. </w:t>
      </w:r>
      <w:r w:rsidR="0058222A">
        <w:rPr>
          <w:rFonts w:eastAsiaTheme="minorEastAsia"/>
          <w:lang w:eastAsia="zh-TW"/>
        </w:rPr>
        <w:t xml:space="preserve">SGCS after training encoder with MediaTek, Qualcomm and mixed datasets using the pretrained Qualcomm </w:t>
      </w:r>
      <w:proofErr w:type="gramStart"/>
      <w:r w:rsidR="0058222A">
        <w:rPr>
          <w:rFonts w:eastAsiaTheme="minorEastAsia"/>
          <w:lang w:eastAsia="zh-TW"/>
        </w:rPr>
        <w:t>decoder</w:t>
      </w:r>
      <w:proofErr w:type="gramEnd"/>
    </w:p>
    <w:tbl>
      <w:tblPr>
        <w:tblStyle w:val="TableGrid"/>
        <w:tblW w:w="0" w:type="auto"/>
        <w:jc w:val="center"/>
        <w:tblLook w:val="04A0" w:firstRow="1" w:lastRow="0" w:firstColumn="1" w:lastColumn="0" w:noHBand="0" w:noVBand="1"/>
      </w:tblPr>
      <w:tblGrid>
        <w:gridCol w:w="2878"/>
        <w:gridCol w:w="1530"/>
        <w:gridCol w:w="1657"/>
        <w:gridCol w:w="1805"/>
        <w:gridCol w:w="1759"/>
      </w:tblGrid>
      <w:tr w:rsidR="00624D7B" w14:paraId="1FBDFC23" w14:textId="799C9472" w:rsidTr="00624D7B">
        <w:trPr>
          <w:jc w:val="center"/>
        </w:trPr>
        <w:tc>
          <w:tcPr>
            <w:tcW w:w="2878" w:type="dxa"/>
            <w:vMerge w:val="restart"/>
            <w:tcBorders>
              <w:top w:val="single" w:sz="4" w:space="0" w:color="auto"/>
              <w:left w:val="single" w:sz="4" w:space="0" w:color="auto"/>
              <w:bottom w:val="single" w:sz="4" w:space="0" w:color="auto"/>
              <w:right w:val="single" w:sz="4" w:space="0" w:color="auto"/>
            </w:tcBorders>
            <w:shd w:val="clear" w:color="auto" w:fill="E7E6E6" w:themeFill="background2"/>
            <w:vAlign w:val="bottom"/>
          </w:tcPr>
          <w:p w14:paraId="5696C864" w14:textId="77777777" w:rsidR="00624D7B" w:rsidRDefault="00624D7B">
            <w:pPr>
              <w:spacing w:beforeLines="50" w:before="120" w:afterLines="50" w:after="120"/>
              <w:rPr>
                <w:rFonts w:eastAsiaTheme="minorEastAsia"/>
                <w:lang w:eastAsia="zh-TW"/>
              </w:rPr>
            </w:pPr>
          </w:p>
        </w:tc>
        <w:tc>
          <w:tcPr>
            <w:tcW w:w="1530" w:type="dxa"/>
            <w:vMerge w:val="restart"/>
            <w:tcBorders>
              <w:top w:val="single" w:sz="4" w:space="0" w:color="auto"/>
              <w:left w:val="single" w:sz="4" w:space="0" w:color="auto"/>
              <w:bottom w:val="single" w:sz="4" w:space="0" w:color="auto"/>
              <w:right w:val="single" w:sz="4" w:space="0" w:color="auto"/>
            </w:tcBorders>
            <w:shd w:val="clear" w:color="auto" w:fill="E7E6E6" w:themeFill="background2"/>
            <w:vAlign w:val="bottom"/>
            <w:hideMark/>
          </w:tcPr>
          <w:p w14:paraId="71927ED7" w14:textId="77777777" w:rsidR="00624D7B" w:rsidRDefault="00624D7B">
            <w:pPr>
              <w:spacing w:beforeLines="50" w:before="120" w:afterLines="50" w:after="120"/>
              <w:rPr>
                <w:rFonts w:eastAsiaTheme="minorEastAsia"/>
                <w:lang w:eastAsia="zh-TW"/>
              </w:rPr>
            </w:pPr>
            <w:r>
              <w:rPr>
                <w:rFonts w:eastAsiaTheme="minorEastAsia"/>
                <w:lang w:eastAsia="zh-TW"/>
              </w:rPr>
              <w:t>Overhead (bits)</w:t>
            </w:r>
          </w:p>
        </w:tc>
        <w:tc>
          <w:tcPr>
            <w:tcW w:w="1657"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1C18E822" w14:textId="77777777" w:rsidR="00624D7B" w:rsidRDefault="00624D7B">
            <w:pPr>
              <w:spacing w:beforeLines="50" w:before="120" w:afterLines="50" w:after="120"/>
              <w:rPr>
                <w:rFonts w:eastAsiaTheme="minorEastAsia"/>
                <w:lang w:eastAsia="zh-TW"/>
              </w:rPr>
            </w:pPr>
            <w:r>
              <w:rPr>
                <w:rFonts w:eastAsiaTheme="minorEastAsia"/>
                <w:lang w:eastAsia="zh-TW"/>
              </w:rPr>
              <w:t>MediaTek dataset</w:t>
            </w:r>
          </w:p>
        </w:tc>
        <w:tc>
          <w:tcPr>
            <w:tcW w:w="1805"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028E14BB" w14:textId="4EBC21DC" w:rsidR="00624D7B" w:rsidRDefault="00624D7B">
            <w:pPr>
              <w:spacing w:beforeLines="50" w:before="120" w:afterLines="50" w:after="120"/>
              <w:rPr>
                <w:rFonts w:eastAsiaTheme="minorEastAsia"/>
                <w:lang w:eastAsia="zh-TW"/>
              </w:rPr>
            </w:pPr>
            <w:r>
              <w:rPr>
                <w:rFonts w:eastAsiaTheme="minorEastAsia"/>
                <w:lang w:eastAsia="zh-TW"/>
              </w:rPr>
              <w:t>Qualcomm dataset</w:t>
            </w:r>
          </w:p>
        </w:tc>
        <w:tc>
          <w:tcPr>
            <w:tcW w:w="1759" w:type="dxa"/>
            <w:tcBorders>
              <w:top w:val="single" w:sz="4" w:space="0" w:color="auto"/>
              <w:left w:val="single" w:sz="4" w:space="0" w:color="auto"/>
              <w:bottom w:val="single" w:sz="4" w:space="0" w:color="auto"/>
              <w:right w:val="single" w:sz="4" w:space="0" w:color="auto"/>
            </w:tcBorders>
            <w:shd w:val="clear" w:color="auto" w:fill="E7E6E6" w:themeFill="background2"/>
          </w:tcPr>
          <w:p w14:paraId="06F7E336" w14:textId="42C56B02" w:rsidR="00624D7B" w:rsidRDefault="00624D7B">
            <w:pPr>
              <w:spacing w:beforeLines="50" w:before="120" w:afterLines="50" w:after="120"/>
              <w:rPr>
                <w:rFonts w:eastAsiaTheme="minorEastAsia"/>
                <w:lang w:eastAsia="zh-TW"/>
              </w:rPr>
            </w:pPr>
            <w:r>
              <w:rPr>
                <w:rFonts w:eastAsiaTheme="minorEastAsia"/>
                <w:lang w:eastAsia="zh-TW"/>
              </w:rPr>
              <w:t>Mixed dataset</w:t>
            </w:r>
          </w:p>
        </w:tc>
      </w:tr>
      <w:tr w:rsidR="00624D7B" w14:paraId="52706820" w14:textId="6ED44397" w:rsidTr="00624D7B">
        <w:trPr>
          <w:jc w:val="center"/>
        </w:trPr>
        <w:tc>
          <w:tcPr>
            <w:tcW w:w="2878" w:type="dxa"/>
            <w:vMerge/>
            <w:tcBorders>
              <w:top w:val="single" w:sz="4" w:space="0" w:color="auto"/>
              <w:left w:val="single" w:sz="4" w:space="0" w:color="auto"/>
              <w:bottom w:val="single" w:sz="4" w:space="0" w:color="auto"/>
              <w:right w:val="single" w:sz="4" w:space="0" w:color="auto"/>
            </w:tcBorders>
            <w:vAlign w:val="center"/>
            <w:hideMark/>
          </w:tcPr>
          <w:p w14:paraId="567E9904" w14:textId="77777777" w:rsidR="00624D7B" w:rsidRDefault="00624D7B">
            <w:pPr>
              <w:spacing w:after="0"/>
              <w:rPr>
                <w:rFonts w:eastAsiaTheme="minorEastAsia"/>
                <w:lang w:eastAsia="zh-TW"/>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51C1182D" w14:textId="77777777" w:rsidR="00624D7B" w:rsidRDefault="00624D7B">
            <w:pPr>
              <w:spacing w:after="0"/>
              <w:rPr>
                <w:rFonts w:eastAsiaTheme="minorEastAsia"/>
                <w:lang w:eastAsia="zh-TW"/>
              </w:rPr>
            </w:pPr>
          </w:p>
        </w:tc>
        <w:tc>
          <w:tcPr>
            <w:tcW w:w="1657"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77C95B7F" w14:textId="77777777" w:rsidR="00624D7B" w:rsidRDefault="00624D7B">
            <w:pPr>
              <w:spacing w:beforeLines="50" w:before="120" w:afterLines="50" w:after="120"/>
              <w:rPr>
                <w:rFonts w:eastAsiaTheme="minorEastAsia"/>
                <w:lang w:eastAsia="zh-TW"/>
              </w:rPr>
            </w:pPr>
            <w:r>
              <w:rPr>
                <w:rFonts w:eastAsiaTheme="minorEastAsia"/>
                <w:lang w:eastAsia="zh-TW"/>
              </w:rPr>
              <w:t>SGCS</w:t>
            </w:r>
          </w:p>
        </w:tc>
        <w:tc>
          <w:tcPr>
            <w:tcW w:w="1805"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02C81F96" w14:textId="77777777" w:rsidR="00624D7B" w:rsidRDefault="00624D7B">
            <w:pPr>
              <w:spacing w:beforeLines="50" w:before="120" w:afterLines="50" w:after="120"/>
              <w:rPr>
                <w:rFonts w:eastAsiaTheme="minorEastAsia"/>
                <w:lang w:eastAsia="zh-TW"/>
              </w:rPr>
            </w:pPr>
            <w:r>
              <w:rPr>
                <w:rFonts w:eastAsiaTheme="minorEastAsia"/>
                <w:lang w:eastAsia="zh-TW"/>
              </w:rPr>
              <w:t>SGCS</w:t>
            </w:r>
          </w:p>
        </w:tc>
        <w:tc>
          <w:tcPr>
            <w:tcW w:w="1759" w:type="dxa"/>
            <w:tcBorders>
              <w:top w:val="single" w:sz="4" w:space="0" w:color="auto"/>
              <w:left w:val="single" w:sz="4" w:space="0" w:color="auto"/>
              <w:bottom w:val="single" w:sz="4" w:space="0" w:color="auto"/>
              <w:right w:val="single" w:sz="4" w:space="0" w:color="auto"/>
            </w:tcBorders>
            <w:shd w:val="clear" w:color="auto" w:fill="E7E6E6" w:themeFill="background2"/>
          </w:tcPr>
          <w:p w14:paraId="6031E1CD" w14:textId="1A2E0B43" w:rsidR="00624D7B" w:rsidRDefault="00624D7B">
            <w:pPr>
              <w:spacing w:beforeLines="50" w:before="120" w:afterLines="50" w:after="120"/>
              <w:rPr>
                <w:rFonts w:eastAsiaTheme="minorEastAsia"/>
                <w:lang w:eastAsia="zh-TW"/>
              </w:rPr>
            </w:pPr>
            <w:r>
              <w:rPr>
                <w:rFonts w:eastAsiaTheme="minorEastAsia"/>
                <w:lang w:eastAsia="zh-TW"/>
              </w:rPr>
              <w:t>SGCS</w:t>
            </w:r>
          </w:p>
        </w:tc>
      </w:tr>
      <w:tr w:rsidR="00624D7B" w14:paraId="185C01E4" w14:textId="74B06FAE" w:rsidTr="00624D7B">
        <w:trPr>
          <w:jc w:val="center"/>
        </w:trPr>
        <w:tc>
          <w:tcPr>
            <w:tcW w:w="2878" w:type="dxa"/>
            <w:tcBorders>
              <w:top w:val="single" w:sz="4" w:space="0" w:color="auto"/>
              <w:left w:val="single" w:sz="4" w:space="0" w:color="auto"/>
              <w:bottom w:val="single" w:sz="4" w:space="0" w:color="auto"/>
              <w:right w:val="single" w:sz="4" w:space="0" w:color="auto"/>
            </w:tcBorders>
            <w:hideMark/>
          </w:tcPr>
          <w:p w14:paraId="3D577B07" w14:textId="77777777" w:rsidR="00624D7B" w:rsidRDefault="00624D7B">
            <w:pPr>
              <w:spacing w:beforeLines="50" w:before="120" w:afterLines="50" w:after="120"/>
              <w:rPr>
                <w:rFonts w:eastAsiaTheme="minorEastAsia"/>
                <w:lang w:val="en-US" w:eastAsia="zh-TW"/>
              </w:rPr>
            </w:pPr>
            <w:proofErr w:type="spellStart"/>
            <w:r>
              <w:rPr>
                <w:rFonts w:eastAsiaTheme="minorEastAsia"/>
                <w:lang w:val="en-US" w:eastAsia="zh-TW"/>
              </w:rPr>
              <w:t>ResCNN</w:t>
            </w:r>
            <w:proofErr w:type="spellEnd"/>
            <w:r>
              <w:rPr>
                <w:rFonts w:eastAsiaTheme="minorEastAsia"/>
                <w:lang w:val="en-US" w:eastAsia="zh-TW"/>
              </w:rPr>
              <w:t xml:space="preserve"> model 2-bit quantized</w:t>
            </w:r>
          </w:p>
        </w:tc>
        <w:tc>
          <w:tcPr>
            <w:tcW w:w="1530" w:type="dxa"/>
            <w:tcBorders>
              <w:top w:val="single" w:sz="4" w:space="0" w:color="auto"/>
              <w:left w:val="single" w:sz="4" w:space="0" w:color="auto"/>
              <w:bottom w:val="single" w:sz="4" w:space="0" w:color="auto"/>
              <w:right w:val="single" w:sz="4" w:space="0" w:color="auto"/>
            </w:tcBorders>
            <w:hideMark/>
          </w:tcPr>
          <w:p w14:paraId="60179F7F" w14:textId="77777777" w:rsidR="00624D7B" w:rsidRDefault="00624D7B">
            <w:pPr>
              <w:spacing w:beforeLines="50" w:before="120" w:afterLines="50" w:after="120"/>
              <w:rPr>
                <w:rFonts w:eastAsiaTheme="minorEastAsia"/>
                <w:lang w:eastAsia="zh-TW"/>
              </w:rPr>
            </w:pPr>
            <w:r>
              <w:rPr>
                <w:rFonts w:eastAsiaTheme="minorEastAsia"/>
                <w:lang w:eastAsia="zh-TW"/>
              </w:rPr>
              <w:t>64 bits</w:t>
            </w:r>
          </w:p>
        </w:tc>
        <w:tc>
          <w:tcPr>
            <w:tcW w:w="1657" w:type="dxa"/>
            <w:tcBorders>
              <w:top w:val="single" w:sz="4" w:space="0" w:color="auto"/>
              <w:left w:val="single" w:sz="4" w:space="0" w:color="auto"/>
              <w:bottom w:val="single" w:sz="4" w:space="0" w:color="auto"/>
              <w:right w:val="single" w:sz="4" w:space="0" w:color="auto"/>
            </w:tcBorders>
            <w:hideMark/>
          </w:tcPr>
          <w:p w14:paraId="054EB0D1" w14:textId="613A370F" w:rsidR="00624D7B" w:rsidRDefault="00624D7B">
            <w:pPr>
              <w:spacing w:beforeLines="50" w:before="120" w:afterLines="50" w:after="120"/>
              <w:rPr>
                <w:rFonts w:eastAsiaTheme="minorEastAsia"/>
                <w:lang w:eastAsia="zh-TW"/>
              </w:rPr>
            </w:pPr>
            <w:r>
              <w:rPr>
                <w:rFonts w:eastAsiaTheme="minorEastAsia"/>
                <w:lang w:eastAsia="zh-TW"/>
              </w:rPr>
              <w:t>0.452</w:t>
            </w:r>
          </w:p>
        </w:tc>
        <w:tc>
          <w:tcPr>
            <w:tcW w:w="1805" w:type="dxa"/>
            <w:tcBorders>
              <w:top w:val="single" w:sz="4" w:space="0" w:color="auto"/>
              <w:left w:val="single" w:sz="4" w:space="0" w:color="auto"/>
              <w:bottom w:val="single" w:sz="4" w:space="0" w:color="auto"/>
              <w:right w:val="single" w:sz="4" w:space="0" w:color="auto"/>
            </w:tcBorders>
            <w:hideMark/>
          </w:tcPr>
          <w:p w14:paraId="36E2080F" w14:textId="76AEAEC0" w:rsidR="00624D7B" w:rsidRDefault="00624D7B">
            <w:pPr>
              <w:spacing w:beforeLines="50" w:before="120" w:afterLines="50" w:after="120"/>
              <w:rPr>
                <w:rFonts w:eastAsiaTheme="minorEastAsia"/>
                <w:lang w:eastAsia="zh-TW"/>
              </w:rPr>
            </w:pPr>
            <w:r>
              <w:rPr>
                <w:rFonts w:eastAsiaTheme="minorEastAsia"/>
                <w:lang w:eastAsia="zh-TW"/>
              </w:rPr>
              <w:t>0.711</w:t>
            </w:r>
          </w:p>
        </w:tc>
        <w:tc>
          <w:tcPr>
            <w:tcW w:w="1759" w:type="dxa"/>
            <w:tcBorders>
              <w:top w:val="single" w:sz="4" w:space="0" w:color="auto"/>
              <w:left w:val="single" w:sz="4" w:space="0" w:color="auto"/>
              <w:bottom w:val="single" w:sz="4" w:space="0" w:color="auto"/>
              <w:right w:val="single" w:sz="4" w:space="0" w:color="auto"/>
            </w:tcBorders>
          </w:tcPr>
          <w:p w14:paraId="2FB949DE" w14:textId="6E786E3A" w:rsidR="00624D7B" w:rsidRDefault="00624D7B">
            <w:pPr>
              <w:spacing w:beforeLines="50" w:before="120" w:afterLines="50" w:after="120"/>
              <w:rPr>
                <w:rFonts w:eastAsiaTheme="minorEastAsia"/>
                <w:lang w:eastAsia="zh-TW"/>
              </w:rPr>
            </w:pPr>
            <w:r>
              <w:rPr>
                <w:rFonts w:eastAsiaTheme="minorEastAsia"/>
                <w:lang w:eastAsia="zh-TW"/>
              </w:rPr>
              <w:t>0.460</w:t>
            </w:r>
          </w:p>
        </w:tc>
      </w:tr>
      <w:tr w:rsidR="00624D7B" w14:paraId="68F995C3" w14:textId="7253939A" w:rsidTr="00624D7B">
        <w:trPr>
          <w:jc w:val="center"/>
        </w:trPr>
        <w:tc>
          <w:tcPr>
            <w:tcW w:w="2878" w:type="dxa"/>
            <w:tcBorders>
              <w:top w:val="single" w:sz="4" w:space="0" w:color="auto"/>
              <w:left w:val="single" w:sz="4" w:space="0" w:color="auto"/>
              <w:bottom w:val="single" w:sz="4" w:space="0" w:color="auto"/>
              <w:right w:val="single" w:sz="4" w:space="0" w:color="auto"/>
            </w:tcBorders>
            <w:hideMark/>
          </w:tcPr>
          <w:p w14:paraId="1CC14486" w14:textId="77777777" w:rsidR="00624D7B" w:rsidRDefault="00624D7B">
            <w:pPr>
              <w:spacing w:beforeLines="50" w:before="120" w:afterLines="50" w:after="120"/>
              <w:rPr>
                <w:rFonts w:eastAsiaTheme="minorEastAsia"/>
                <w:lang w:val="en-US" w:eastAsia="zh-TW"/>
              </w:rPr>
            </w:pPr>
            <w:proofErr w:type="spellStart"/>
            <w:r>
              <w:rPr>
                <w:rFonts w:eastAsiaTheme="minorEastAsia"/>
                <w:lang w:val="en-US" w:eastAsia="zh-TW"/>
              </w:rPr>
              <w:t>ResCNN</w:t>
            </w:r>
            <w:proofErr w:type="spellEnd"/>
            <w:r>
              <w:rPr>
                <w:rFonts w:eastAsiaTheme="minorEastAsia"/>
                <w:lang w:val="en-US" w:eastAsia="zh-TW"/>
              </w:rPr>
              <w:t xml:space="preserve"> model Float32</w:t>
            </w:r>
          </w:p>
        </w:tc>
        <w:tc>
          <w:tcPr>
            <w:tcW w:w="1530" w:type="dxa"/>
            <w:tcBorders>
              <w:top w:val="single" w:sz="4" w:space="0" w:color="auto"/>
              <w:left w:val="single" w:sz="4" w:space="0" w:color="auto"/>
              <w:bottom w:val="single" w:sz="4" w:space="0" w:color="auto"/>
              <w:right w:val="single" w:sz="4" w:space="0" w:color="auto"/>
            </w:tcBorders>
            <w:hideMark/>
          </w:tcPr>
          <w:p w14:paraId="3D6E811A" w14:textId="77777777" w:rsidR="00624D7B" w:rsidRDefault="00624D7B">
            <w:pPr>
              <w:spacing w:beforeLines="50" w:before="120" w:afterLines="50" w:after="120"/>
              <w:rPr>
                <w:rFonts w:eastAsiaTheme="minorEastAsia"/>
                <w:lang w:eastAsia="zh-TW"/>
              </w:rPr>
            </w:pPr>
            <w:r>
              <w:rPr>
                <w:rFonts w:eastAsiaTheme="minorEastAsia"/>
                <w:lang w:eastAsia="zh-TW"/>
              </w:rPr>
              <w:t>32*32 bits</w:t>
            </w:r>
          </w:p>
        </w:tc>
        <w:tc>
          <w:tcPr>
            <w:tcW w:w="1657" w:type="dxa"/>
            <w:tcBorders>
              <w:top w:val="single" w:sz="4" w:space="0" w:color="auto"/>
              <w:left w:val="single" w:sz="4" w:space="0" w:color="auto"/>
              <w:bottom w:val="single" w:sz="4" w:space="0" w:color="auto"/>
              <w:right w:val="single" w:sz="4" w:space="0" w:color="auto"/>
            </w:tcBorders>
            <w:hideMark/>
          </w:tcPr>
          <w:p w14:paraId="535B93AB" w14:textId="4E0FB99E" w:rsidR="00624D7B" w:rsidRDefault="00624D7B">
            <w:pPr>
              <w:spacing w:beforeLines="50" w:before="120" w:afterLines="50" w:after="120"/>
              <w:rPr>
                <w:rFonts w:eastAsiaTheme="minorEastAsia"/>
                <w:lang w:eastAsia="zh-TW"/>
              </w:rPr>
            </w:pPr>
            <w:r>
              <w:rPr>
                <w:rFonts w:eastAsiaTheme="minorEastAsia"/>
                <w:lang w:eastAsia="zh-TW"/>
              </w:rPr>
              <w:t>N/A</w:t>
            </w:r>
          </w:p>
        </w:tc>
        <w:tc>
          <w:tcPr>
            <w:tcW w:w="1805" w:type="dxa"/>
            <w:tcBorders>
              <w:top w:val="single" w:sz="4" w:space="0" w:color="auto"/>
              <w:left w:val="single" w:sz="4" w:space="0" w:color="auto"/>
              <w:bottom w:val="single" w:sz="4" w:space="0" w:color="auto"/>
              <w:right w:val="single" w:sz="4" w:space="0" w:color="auto"/>
            </w:tcBorders>
            <w:hideMark/>
          </w:tcPr>
          <w:p w14:paraId="7B3CDD10" w14:textId="77777777" w:rsidR="00624D7B" w:rsidRDefault="00624D7B">
            <w:pPr>
              <w:spacing w:beforeLines="50" w:before="120" w:afterLines="50" w:after="120"/>
              <w:rPr>
                <w:rFonts w:eastAsiaTheme="minorEastAsia"/>
                <w:lang w:eastAsia="zh-TW"/>
              </w:rPr>
            </w:pPr>
            <w:r>
              <w:rPr>
                <w:rFonts w:eastAsiaTheme="minorEastAsia"/>
                <w:lang w:eastAsia="zh-TW"/>
              </w:rPr>
              <w:t>N/A</w:t>
            </w:r>
          </w:p>
        </w:tc>
        <w:tc>
          <w:tcPr>
            <w:tcW w:w="1759" w:type="dxa"/>
            <w:tcBorders>
              <w:top w:val="single" w:sz="4" w:space="0" w:color="auto"/>
              <w:left w:val="single" w:sz="4" w:space="0" w:color="auto"/>
              <w:bottom w:val="single" w:sz="4" w:space="0" w:color="auto"/>
              <w:right w:val="single" w:sz="4" w:space="0" w:color="auto"/>
            </w:tcBorders>
          </w:tcPr>
          <w:p w14:paraId="0B525F81" w14:textId="3F71E98E" w:rsidR="00624D7B" w:rsidRDefault="00624D7B">
            <w:pPr>
              <w:spacing w:beforeLines="50" w:before="120" w:afterLines="50" w:after="120"/>
              <w:rPr>
                <w:rFonts w:eastAsiaTheme="minorEastAsia"/>
                <w:lang w:eastAsia="zh-TW"/>
              </w:rPr>
            </w:pPr>
            <w:r>
              <w:rPr>
                <w:rFonts w:eastAsiaTheme="minorEastAsia"/>
                <w:lang w:eastAsia="zh-TW"/>
              </w:rPr>
              <w:t>N/A</w:t>
            </w:r>
          </w:p>
        </w:tc>
      </w:tr>
    </w:tbl>
    <w:p w14:paraId="4EE91EB8" w14:textId="77777777" w:rsidR="00BB6A55" w:rsidRDefault="00BB6A55" w:rsidP="006B18C5">
      <w:pPr>
        <w:spacing w:beforeLines="50" w:before="120" w:afterLines="50" w:after="120"/>
        <w:jc w:val="both"/>
        <w:rPr>
          <w:rFonts w:eastAsiaTheme="minorEastAsia"/>
          <w:lang w:eastAsia="zh-TW"/>
        </w:rPr>
      </w:pPr>
    </w:p>
    <w:tbl>
      <w:tblPr>
        <w:tblStyle w:val="TableGrid"/>
        <w:tblW w:w="0" w:type="auto"/>
        <w:tblCellMar>
          <w:left w:w="0" w:type="dxa"/>
          <w:right w:w="0" w:type="dxa"/>
        </w:tblCellMar>
        <w:tblLook w:val="04A0" w:firstRow="1" w:lastRow="0" w:firstColumn="1" w:lastColumn="0" w:noHBand="0" w:noVBand="1"/>
      </w:tblPr>
      <w:tblGrid>
        <w:gridCol w:w="4814"/>
        <w:gridCol w:w="4815"/>
      </w:tblGrid>
      <w:tr w:rsidR="00BB6A55" w14:paraId="217703E1" w14:textId="77777777" w:rsidTr="00BB6A55">
        <w:tc>
          <w:tcPr>
            <w:tcW w:w="4814" w:type="dxa"/>
            <w:tcBorders>
              <w:top w:val="single" w:sz="4" w:space="0" w:color="auto"/>
              <w:left w:val="single" w:sz="4" w:space="0" w:color="auto"/>
              <w:bottom w:val="single" w:sz="4" w:space="0" w:color="auto"/>
              <w:right w:val="single" w:sz="4" w:space="0" w:color="auto"/>
            </w:tcBorders>
            <w:hideMark/>
          </w:tcPr>
          <w:p w14:paraId="0CFCD44F" w14:textId="50380A3A" w:rsidR="00BB6A55" w:rsidRDefault="00624D7B">
            <w:pPr>
              <w:spacing w:beforeLines="50" w:before="120" w:afterLines="50" w:after="120"/>
              <w:jc w:val="center"/>
              <w:rPr>
                <w:rFonts w:eastAsiaTheme="minorEastAsia"/>
                <w:lang w:eastAsia="zh-TW"/>
              </w:rPr>
            </w:pPr>
            <w:r w:rsidRPr="00624D7B">
              <w:rPr>
                <w:rFonts w:eastAsiaTheme="minorEastAsia"/>
                <w:noProof/>
                <w:lang w:eastAsia="zh-TW"/>
              </w:rPr>
              <w:lastRenderedPageBreak/>
              <w:drawing>
                <wp:inline distT="0" distB="0" distL="0" distR="0" wp14:anchorId="10ED305C" wp14:editId="79914AC3">
                  <wp:extent cx="3016800" cy="2268000"/>
                  <wp:effectExtent l="0" t="0" r="0" b="0"/>
                  <wp:docPr id="2246092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609286" name=""/>
                          <pic:cNvPicPr/>
                        </pic:nvPicPr>
                        <pic:blipFill>
                          <a:blip r:embed="rId29"/>
                          <a:stretch>
                            <a:fillRect/>
                          </a:stretch>
                        </pic:blipFill>
                        <pic:spPr>
                          <a:xfrm>
                            <a:off x="0" y="0"/>
                            <a:ext cx="3016800" cy="2268000"/>
                          </a:xfrm>
                          <a:prstGeom prst="rect">
                            <a:avLst/>
                          </a:prstGeom>
                        </pic:spPr>
                      </pic:pic>
                    </a:graphicData>
                  </a:graphic>
                </wp:inline>
              </w:drawing>
            </w:r>
          </w:p>
        </w:tc>
        <w:tc>
          <w:tcPr>
            <w:tcW w:w="4815" w:type="dxa"/>
            <w:tcBorders>
              <w:top w:val="single" w:sz="4" w:space="0" w:color="auto"/>
              <w:left w:val="single" w:sz="4" w:space="0" w:color="auto"/>
              <w:bottom w:val="single" w:sz="4" w:space="0" w:color="auto"/>
              <w:right w:val="single" w:sz="4" w:space="0" w:color="auto"/>
            </w:tcBorders>
            <w:hideMark/>
          </w:tcPr>
          <w:p w14:paraId="5A69A1F4" w14:textId="0DED5DE2" w:rsidR="00BB6A55" w:rsidRDefault="00624D7B">
            <w:pPr>
              <w:spacing w:beforeLines="50" w:before="120" w:afterLines="50" w:after="120"/>
              <w:jc w:val="center"/>
              <w:rPr>
                <w:rFonts w:eastAsiaTheme="minorEastAsia"/>
                <w:lang w:eastAsia="zh-TW"/>
              </w:rPr>
            </w:pPr>
            <w:r w:rsidRPr="00624D7B">
              <w:rPr>
                <w:rFonts w:eastAsiaTheme="minorEastAsia"/>
                <w:noProof/>
                <w:lang w:eastAsia="zh-TW"/>
              </w:rPr>
              <w:drawing>
                <wp:inline distT="0" distB="0" distL="0" distR="0" wp14:anchorId="66375136" wp14:editId="06954D65">
                  <wp:extent cx="3013200" cy="2257200"/>
                  <wp:effectExtent l="0" t="0" r="0" b="0"/>
                  <wp:docPr id="665453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45355" name=""/>
                          <pic:cNvPicPr/>
                        </pic:nvPicPr>
                        <pic:blipFill>
                          <a:blip r:embed="rId30"/>
                          <a:stretch>
                            <a:fillRect/>
                          </a:stretch>
                        </pic:blipFill>
                        <pic:spPr>
                          <a:xfrm>
                            <a:off x="0" y="0"/>
                            <a:ext cx="3013200" cy="2257200"/>
                          </a:xfrm>
                          <a:prstGeom prst="rect">
                            <a:avLst/>
                          </a:prstGeom>
                        </pic:spPr>
                      </pic:pic>
                    </a:graphicData>
                  </a:graphic>
                </wp:inline>
              </w:drawing>
            </w:r>
          </w:p>
        </w:tc>
      </w:tr>
    </w:tbl>
    <w:p w14:paraId="6DDC9A57" w14:textId="443DCD40" w:rsidR="00BB6A55" w:rsidRDefault="00BB6A55" w:rsidP="00BB6A55">
      <w:pPr>
        <w:spacing w:beforeLines="50" w:before="120" w:afterLines="50" w:after="120"/>
        <w:jc w:val="center"/>
        <w:rPr>
          <w:rFonts w:eastAsiaTheme="minorEastAsia"/>
          <w:lang w:eastAsia="zh-TW"/>
        </w:rPr>
      </w:pPr>
      <w:r>
        <w:rPr>
          <w:rFonts w:eastAsiaTheme="minorEastAsia"/>
          <w:lang w:eastAsia="zh-TW"/>
        </w:rPr>
        <w:t xml:space="preserve">Figure </w:t>
      </w:r>
      <w:r w:rsidR="002F2A5A">
        <w:rPr>
          <w:rFonts w:eastAsiaTheme="minorEastAsia"/>
          <w:lang w:eastAsia="zh-TW"/>
        </w:rPr>
        <w:t>9</w:t>
      </w:r>
      <w:r>
        <w:rPr>
          <w:rFonts w:eastAsiaTheme="minorEastAsia"/>
          <w:lang w:eastAsia="zh-TW"/>
        </w:rPr>
        <w:t xml:space="preserve">. CDFs of SGCS </w:t>
      </w:r>
      <w:r w:rsidR="002A7D27">
        <w:rPr>
          <w:rFonts w:eastAsiaTheme="minorEastAsia"/>
          <w:lang w:eastAsia="zh-TW"/>
        </w:rPr>
        <w:t xml:space="preserve">of Qualcomm decoder </w:t>
      </w:r>
      <w:r>
        <w:rPr>
          <w:rFonts w:eastAsiaTheme="minorEastAsia"/>
          <w:lang w:eastAsia="zh-TW"/>
        </w:rPr>
        <w:t xml:space="preserve">with MediaTek and </w:t>
      </w:r>
      <w:r w:rsidR="00F7072C">
        <w:rPr>
          <w:rFonts w:eastAsiaTheme="minorEastAsia"/>
          <w:lang w:eastAsia="zh-TW"/>
        </w:rPr>
        <w:t xml:space="preserve">Qualcomm </w:t>
      </w:r>
      <w:r>
        <w:rPr>
          <w:rFonts w:eastAsiaTheme="minorEastAsia"/>
          <w:lang w:eastAsia="zh-TW"/>
        </w:rPr>
        <w:t>datasets.</w:t>
      </w:r>
    </w:p>
    <w:p w14:paraId="3DF43094" w14:textId="77777777" w:rsidR="00D73750" w:rsidRDefault="00D73750" w:rsidP="00BB6A55">
      <w:pPr>
        <w:spacing w:beforeLines="50" w:before="120" w:afterLines="50" w:after="120"/>
        <w:jc w:val="center"/>
        <w:rPr>
          <w:rFonts w:eastAsiaTheme="minorEastAsia"/>
          <w:lang w:eastAsia="zh-TW"/>
        </w:rPr>
      </w:pPr>
    </w:p>
    <w:tbl>
      <w:tblPr>
        <w:tblStyle w:val="TableGrid"/>
        <w:tblW w:w="0" w:type="auto"/>
        <w:tblCellMar>
          <w:left w:w="0" w:type="dxa"/>
          <w:right w:w="0" w:type="dxa"/>
        </w:tblCellMar>
        <w:tblLook w:val="04A0" w:firstRow="1" w:lastRow="0" w:firstColumn="1" w:lastColumn="0" w:noHBand="0" w:noVBand="1"/>
      </w:tblPr>
      <w:tblGrid>
        <w:gridCol w:w="4814"/>
        <w:gridCol w:w="4815"/>
      </w:tblGrid>
      <w:tr w:rsidR="00BB6A55" w14:paraId="4E889FF7" w14:textId="77777777" w:rsidTr="00BB6A55">
        <w:tc>
          <w:tcPr>
            <w:tcW w:w="4814" w:type="dxa"/>
            <w:tcBorders>
              <w:top w:val="single" w:sz="4" w:space="0" w:color="auto"/>
              <w:left w:val="single" w:sz="4" w:space="0" w:color="auto"/>
              <w:bottom w:val="single" w:sz="4" w:space="0" w:color="auto"/>
              <w:right w:val="single" w:sz="4" w:space="0" w:color="auto"/>
            </w:tcBorders>
            <w:hideMark/>
          </w:tcPr>
          <w:p w14:paraId="4319E002" w14:textId="068EBD0F" w:rsidR="00BB6A55" w:rsidRDefault="00624D7B">
            <w:pPr>
              <w:spacing w:beforeLines="50" w:before="120" w:afterLines="50" w:after="120"/>
              <w:jc w:val="center"/>
              <w:rPr>
                <w:rFonts w:eastAsiaTheme="minorEastAsia"/>
                <w:noProof/>
                <w:lang w:eastAsia="zh-TW"/>
              </w:rPr>
            </w:pPr>
            <w:r w:rsidRPr="00624D7B">
              <w:rPr>
                <w:rFonts w:eastAsiaTheme="minorEastAsia"/>
                <w:noProof/>
                <w:lang w:eastAsia="zh-TW"/>
              </w:rPr>
              <w:drawing>
                <wp:inline distT="0" distB="0" distL="0" distR="0" wp14:anchorId="2CF7AD03" wp14:editId="0996C652">
                  <wp:extent cx="3013200" cy="2257200"/>
                  <wp:effectExtent l="0" t="0" r="0" b="0"/>
                  <wp:docPr id="2133841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84185" name=""/>
                          <pic:cNvPicPr/>
                        </pic:nvPicPr>
                        <pic:blipFill>
                          <a:blip r:embed="rId31"/>
                          <a:stretch>
                            <a:fillRect/>
                          </a:stretch>
                        </pic:blipFill>
                        <pic:spPr>
                          <a:xfrm>
                            <a:off x="0" y="0"/>
                            <a:ext cx="3013200" cy="2257200"/>
                          </a:xfrm>
                          <a:prstGeom prst="rect">
                            <a:avLst/>
                          </a:prstGeom>
                        </pic:spPr>
                      </pic:pic>
                    </a:graphicData>
                  </a:graphic>
                </wp:inline>
              </w:drawing>
            </w:r>
          </w:p>
        </w:tc>
        <w:tc>
          <w:tcPr>
            <w:tcW w:w="4815" w:type="dxa"/>
            <w:tcBorders>
              <w:top w:val="single" w:sz="4" w:space="0" w:color="auto"/>
              <w:left w:val="single" w:sz="4" w:space="0" w:color="auto"/>
              <w:bottom w:val="single" w:sz="4" w:space="0" w:color="auto"/>
              <w:right w:val="single" w:sz="4" w:space="0" w:color="auto"/>
            </w:tcBorders>
            <w:hideMark/>
          </w:tcPr>
          <w:p w14:paraId="52B395DA" w14:textId="40C4511D" w:rsidR="00BB6A55" w:rsidRDefault="00624D7B">
            <w:pPr>
              <w:spacing w:beforeLines="50" w:before="120" w:afterLines="50" w:after="120"/>
              <w:jc w:val="center"/>
              <w:rPr>
                <w:rFonts w:eastAsiaTheme="minorEastAsia"/>
                <w:noProof/>
                <w:lang w:eastAsia="zh-TW"/>
              </w:rPr>
            </w:pPr>
            <w:r w:rsidRPr="00624D7B">
              <w:rPr>
                <w:rFonts w:eastAsiaTheme="minorEastAsia"/>
                <w:noProof/>
                <w:lang w:eastAsia="zh-TW"/>
              </w:rPr>
              <w:drawing>
                <wp:inline distT="0" distB="0" distL="0" distR="0" wp14:anchorId="46689DE0" wp14:editId="3CC99588">
                  <wp:extent cx="3013200" cy="2260800"/>
                  <wp:effectExtent l="0" t="0" r="0" b="6350"/>
                  <wp:docPr id="2592089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208915" name=""/>
                          <pic:cNvPicPr/>
                        </pic:nvPicPr>
                        <pic:blipFill>
                          <a:blip r:embed="rId32"/>
                          <a:stretch>
                            <a:fillRect/>
                          </a:stretch>
                        </pic:blipFill>
                        <pic:spPr>
                          <a:xfrm>
                            <a:off x="0" y="0"/>
                            <a:ext cx="3013200" cy="2260800"/>
                          </a:xfrm>
                          <a:prstGeom prst="rect">
                            <a:avLst/>
                          </a:prstGeom>
                        </pic:spPr>
                      </pic:pic>
                    </a:graphicData>
                  </a:graphic>
                </wp:inline>
              </w:drawing>
            </w:r>
          </w:p>
        </w:tc>
      </w:tr>
    </w:tbl>
    <w:p w14:paraId="6A6DA36A" w14:textId="6FC5ED7F" w:rsidR="00BB6A55" w:rsidRDefault="00BB6A55" w:rsidP="00BB6A55">
      <w:pPr>
        <w:spacing w:beforeLines="50" w:before="120" w:afterLines="50" w:after="120"/>
        <w:jc w:val="center"/>
        <w:rPr>
          <w:rFonts w:eastAsiaTheme="minorEastAsia"/>
          <w:lang w:eastAsia="zh-TW"/>
        </w:rPr>
      </w:pPr>
      <w:r>
        <w:rPr>
          <w:rFonts w:eastAsiaTheme="minorEastAsia"/>
          <w:lang w:eastAsia="zh-TW"/>
        </w:rPr>
        <w:t xml:space="preserve">Figure </w:t>
      </w:r>
      <w:r w:rsidR="002F2A5A">
        <w:rPr>
          <w:rFonts w:eastAsiaTheme="minorEastAsia"/>
          <w:lang w:eastAsia="zh-TW"/>
        </w:rPr>
        <w:t>10</w:t>
      </w:r>
      <w:r>
        <w:rPr>
          <w:rFonts w:eastAsiaTheme="minorEastAsia"/>
          <w:lang w:eastAsia="zh-TW"/>
        </w:rPr>
        <w:t xml:space="preserve">. CDFs of SGCS per sub-bands </w:t>
      </w:r>
      <w:r w:rsidR="002A7D27">
        <w:rPr>
          <w:rFonts w:eastAsiaTheme="minorEastAsia"/>
          <w:lang w:eastAsia="zh-TW"/>
        </w:rPr>
        <w:t xml:space="preserve">of Qualcomm decoder </w:t>
      </w:r>
      <w:r>
        <w:rPr>
          <w:rFonts w:eastAsiaTheme="minorEastAsia"/>
          <w:lang w:eastAsia="zh-TW"/>
        </w:rPr>
        <w:t xml:space="preserve">with MediaTek and </w:t>
      </w:r>
      <w:r w:rsidR="00F7072C">
        <w:rPr>
          <w:rFonts w:eastAsiaTheme="minorEastAsia"/>
          <w:lang w:eastAsia="zh-TW"/>
        </w:rPr>
        <w:t xml:space="preserve">Qualcomm </w:t>
      </w:r>
      <w:r>
        <w:rPr>
          <w:rFonts w:eastAsiaTheme="minorEastAsia"/>
          <w:lang w:eastAsia="zh-TW"/>
        </w:rPr>
        <w:t>datasets.</w:t>
      </w:r>
    </w:p>
    <w:p w14:paraId="2AED51F1" w14:textId="77777777" w:rsidR="00BB6A55" w:rsidRDefault="00BB6A55" w:rsidP="006B18C5">
      <w:pPr>
        <w:spacing w:beforeLines="50" w:before="120" w:afterLines="50" w:after="120"/>
        <w:jc w:val="both"/>
        <w:rPr>
          <w:rFonts w:eastAsiaTheme="minorEastAsia"/>
          <w:lang w:eastAsia="zh-TW"/>
        </w:rPr>
      </w:pPr>
    </w:p>
    <w:p w14:paraId="5660634B" w14:textId="34B71676" w:rsidR="00BE6509" w:rsidRDefault="00BE6509" w:rsidP="006B18C5">
      <w:pPr>
        <w:spacing w:beforeLines="50" w:before="120" w:afterLines="50" w:after="120"/>
        <w:jc w:val="both"/>
        <w:rPr>
          <w:rFonts w:eastAsiaTheme="minorEastAsia"/>
          <w:lang w:eastAsia="zh-TW"/>
        </w:rPr>
      </w:pPr>
      <w:r>
        <w:rPr>
          <w:rFonts w:eastAsiaTheme="minorEastAsia"/>
          <w:lang w:eastAsia="zh-TW"/>
        </w:rPr>
        <w:t xml:space="preserve">We summarize sub-band averaged SGCS for </w:t>
      </w:r>
      <w:proofErr w:type="spellStart"/>
      <w:r>
        <w:rPr>
          <w:rFonts w:eastAsiaTheme="minorEastAsia"/>
          <w:lang w:eastAsia="zh-TW"/>
        </w:rPr>
        <w:t>ResCNN</w:t>
      </w:r>
      <w:proofErr w:type="spellEnd"/>
      <w:r>
        <w:rPr>
          <w:rFonts w:eastAsiaTheme="minorEastAsia"/>
          <w:lang w:eastAsia="zh-TW"/>
        </w:rPr>
        <w:t xml:space="preserve"> encoder trained with pretrained decoders with MediaTek or other datasets in Table </w:t>
      </w:r>
      <w:r w:rsidR="002F2A5A">
        <w:rPr>
          <w:rFonts w:eastAsiaTheme="minorEastAsia"/>
          <w:lang w:eastAsia="zh-TW"/>
        </w:rPr>
        <w:t>7</w:t>
      </w:r>
      <w:r>
        <w:rPr>
          <w:rFonts w:eastAsiaTheme="minorEastAsia"/>
          <w:lang w:eastAsia="zh-TW"/>
        </w:rPr>
        <w:t xml:space="preserve">, collected from Tables </w:t>
      </w:r>
      <w:r w:rsidR="002F2A5A">
        <w:rPr>
          <w:rFonts w:eastAsiaTheme="minorEastAsia"/>
          <w:lang w:eastAsia="zh-TW"/>
        </w:rPr>
        <w:t>3</w:t>
      </w:r>
      <w:r>
        <w:rPr>
          <w:rFonts w:eastAsiaTheme="minorEastAsia"/>
          <w:lang w:eastAsia="zh-TW"/>
        </w:rPr>
        <w:t>-</w:t>
      </w:r>
      <w:r w:rsidR="002F2A5A">
        <w:rPr>
          <w:rFonts w:eastAsiaTheme="minorEastAsia"/>
          <w:lang w:eastAsia="zh-TW"/>
        </w:rPr>
        <w:t>6</w:t>
      </w:r>
      <w:r>
        <w:rPr>
          <w:rFonts w:eastAsiaTheme="minorEastAsia"/>
          <w:lang w:eastAsia="zh-TW"/>
        </w:rPr>
        <w:t>. In the last row of the table there is Reference corresponding to MediaTek Encoder and Decoder combination.</w:t>
      </w:r>
    </w:p>
    <w:p w14:paraId="0A74FD04" w14:textId="77777777" w:rsidR="00E45FC2" w:rsidRDefault="00E45FC2">
      <w:pPr>
        <w:spacing w:after="160" w:line="259" w:lineRule="auto"/>
        <w:rPr>
          <w:rFonts w:eastAsiaTheme="minorEastAsia"/>
          <w:lang w:eastAsia="zh-TW"/>
        </w:rPr>
      </w:pPr>
      <w:r>
        <w:rPr>
          <w:rFonts w:eastAsiaTheme="minorEastAsia"/>
          <w:lang w:eastAsia="zh-TW"/>
        </w:rPr>
        <w:br w:type="page"/>
      </w:r>
    </w:p>
    <w:p w14:paraId="3A14FFE8" w14:textId="61295A2B" w:rsidR="00BE6509" w:rsidRDefault="00BE6509" w:rsidP="00BE6509">
      <w:pPr>
        <w:spacing w:beforeLines="50" w:before="120" w:afterLines="50" w:after="120"/>
        <w:jc w:val="center"/>
        <w:rPr>
          <w:rFonts w:eastAsiaTheme="minorEastAsia"/>
          <w:lang w:eastAsia="zh-TW"/>
        </w:rPr>
      </w:pPr>
      <w:r>
        <w:rPr>
          <w:rFonts w:eastAsiaTheme="minorEastAsia"/>
          <w:lang w:eastAsia="zh-TW"/>
        </w:rPr>
        <w:lastRenderedPageBreak/>
        <w:t xml:space="preserve">Table </w:t>
      </w:r>
      <w:r w:rsidR="002F2A5A">
        <w:rPr>
          <w:rFonts w:eastAsiaTheme="minorEastAsia"/>
          <w:lang w:eastAsia="zh-TW"/>
        </w:rPr>
        <w:t>7</w:t>
      </w:r>
      <w:r>
        <w:rPr>
          <w:rFonts w:eastAsiaTheme="minorEastAsia"/>
          <w:lang w:eastAsia="zh-TW"/>
        </w:rPr>
        <w:t>. Collection of SGCS for pretrained decoders with different datasets</w:t>
      </w:r>
    </w:p>
    <w:tbl>
      <w:tblPr>
        <w:tblStyle w:val="TableGrid"/>
        <w:tblW w:w="0" w:type="auto"/>
        <w:jc w:val="center"/>
        <w:tblLook w:val="04A0" w:firstRow="1" w:lastRow="0" w:firstColumn="1" w:lastColumn="0" w:noHBand="0" w:noVBand="1"/>
      </w:tblPr>
      <w:tblGrid>
        <w:gridCol w:w="1180"/>
        <w:gridCol w:w="1420"/>
        <w:gridCol w:w="1491"/>
        <w:gridCol w:w="1399"/>
        <w:gridCol w:w="1410"/>
        <w:gridCol w:w="1397"/>
        <w:gridCol w:w="1332"/>
      </w:tblGrid>
      <w:tr w:rsidR="0095496B" w14:paraId="566DA9E0" w14:textId="77777777" w:rsidTr="0095496B">
        <w:trPr>
          <w:jc w:val="center"/>
        </w:trPr>
        <w:tc>
          <w:tcPr>
            <w:tcW w:w="1180" w:type="dxa"/>
            <w:tcBorders>
              <w:top w:val="single" w:sz="4" w:space="0" w:color="auto"/>
              <w:left w:val="single" w:sz="4" w:space="0" w:color="auto"/>
              <w:bottom w:val="single" w:sz="4" w:space="0" w:color="auto"/>
              <w:right w:val="single" w:sz="4" w:space="0" w:color="auto"/>
            </w:tcBorders>
            <w:shd w:val="clear" w:color="auto" w:fill="E7E6E6" w:themeFill="background2"/>
          </w:tcPr>
          <w:p w14:paraId="0E1B6E64" w14:textId="77777777" w:rsidR="0095496B" w:rsidRDefault="0095496B">
            <w:pPr>
              <w:spacing w:beforeLines="50" w:before="120" w:afterLines="50" w:after="120"/>
              <w:rPr>
                <w:rFonts w:eastAsiaTheme="minorEastAsia"/>
                <w:lang w:val="en-US" w:eastAsia="zh-TW"/>
              </w:rPr>
            </w:pPr>
          </w:p>
        </w:tc>
        <w:tc>
          <w:tcPr>
            <w:tcW w:w="4310" w:type="dxa"/>
            <w:gridSpan w:val="3"/>
            <w:tcBorders>
              <w:top w:val="single" w:sz="4" w:space="0" w:color="auto"/>
              <w:left w:val="single" w:sz="4" w:space="0" w:color="auto"/>
              <w:bottom w:val="single" w:sz="4" w:space="0" w:color="auto"/>
              <w:right w:val="single" w:sz="4" w:space="0" w:color="auto"/>
            </w:tcBorders>
            <w:shd w:val="clear" w:color="auto" w:fill="E7E6E6" w:themeFill="background2"/>
          </w:tcPr>
          <w:p w14:paraId="112CEFF7" w14:textId="4E732635" w:rsidR="00BE6509" w:rsidRDefault="00BE6509">
            <w:pPr>
              <w:spacing w:beforeLines="50" w:before="120" w:afterLines="50" w:after="120"/>
              <w:rPr>
                <w:rFonts w:eastAsiaTheme="minorEastAsia"/>
                <w:lang w:val="en-US" w:eastAsia="zh-TW"/>
              </w:rPr>
            </w:pPr>
            <w:r>
              <w:rPr>
                <w:rFonts w:eastAsiaTheme="minorEastAsia"/>
                <w:lang w:val="en-US" w:eastAsia="zh-TW"/>
              </w:rPr>
              <w:t>MediaTek Encoder with pretrained Decoder</w:t>
            </w:r>
          </w:p>
          <w:p w14:paraId="7228A65C" w14:textId="79140C68" w:rsidR="0095496B" w:rsidRDefault="0095496B">
            <w:pPr>
              <w:spacing w:beforeLines="50" w:before="120" w:afterLines="50" w:after="120"/>
              <w:rPr>
                <w:rFonts w:eastAsiaTheme="minorEastAsia"/>
                <w:lang w:eastAsia="zh-TW"/>
              </w:rPr>
            </w:pPr>
            <w:proofErr w:type="spellStart"/>
            <w:r>
              <w:rPr>
                <w:rFonts w:eastAsiaTheme="minorEastAsia"/>
                <w:lang w:val="en-US" w:eastAsia="zh-TW"/>
              </w:rPr>
              <w:t>ResCNN</w:t>
            </w:r>
            <w:proofErr w:type="spellEnd"/>
            <w:r>
              <w:rPr>
                <w:rFonts w:eastAsiaTheme="minorEastAsia"/>
                <w:lang w:val="en-US" w:eastAsia="zh-TW"/>
              </w:rPr>
              <w:t xml:space="preserve"> model 2-bit quantized</w:t>
            </w:r>
          </w:p>
        </w:tc>
        <w:tc>
          <w:tcPr>
            <w:tcW w:w="4139" w:type="dxa"/>
            <w:gridSpan w:val="3"/>
            <w:tcBorders>
              <w:top w:val="single" w:sz="4" w:space="0" w:color="auto"/>
              <w:left w:val="single" w:sz="4" w:space="0" w:color="auto"/>
              <w:bottom w:val="single" w:sz="4" w:space="0" w:color="auto"/>
              <w:right w:val="single" w:sz="4" w:space="0" w:color="auto"/>
            </w:tcBorders>
            <w:shd w:val="clear" w:color="auto" w:fill="E7E6E6" w:themeFill="background2"/>
          </w:tcPr>
          <w:p w14:paraId="47FFD367" w14:textId="5D386B16" w:rsidR="00BE6509" w:rsidRDefault="00BE6509">
            <w:pPr>
              <w:spacing w:beforeLines="50" w:before="120" w:afterLines="50" w:after="120"/>
              <w:rPr>
                <w:rFonts w:eastAsiaTheme="minorEastAsia"/>
                <w:lang w:val="en-US" w:eastAsia="zh-TW"/>
              </w:rPr>
            </w:pPr>
            <w:r>
              <w:rPr>
                <w:rFonts w:eastAsiaTheme="minorEastAsia"/>
                <w:lang w:val="en-US" w:eastAsia="zh-TW"/>
              </w:rPr>
              <w:t>MediaTek Encoder with pretrained Decoder</w:t>
            </w:r>
          </w:p>
          <w:p w14:paraId="1500B007" w14:textId="55C37F84" w:rsidR="0095496B" w:rsidRDefault="0095496B">
            <w:pPr>
              <w:spacing w:beforeLines="50" w:before="120" w:afterLines="50" w:after="120"/>
              <w:rPr>
                <w:rFonts w:eastAsiaTheme="minorEastAsia"/>
                <w:lang w:eastAsia="zh-TW"/>
              </w:rPr>
            </w:pPr>
            <w:proofErr w:type="spellStart"/>
            <w:r>
              <w:rPr>
                <w:rFonts w:eastAsiaTheme="minorEastAsia"/>
                <w:lang w:val="en-US" w:eastAsia="zh-TW"/>
              </w:rPr>
              <w:t>ResCNN</w:t>
            </w:r>
            <w:proofErr w:type="spellEnd"/>
            <w:r>
              <w:rPr>
                <w:rFonts w:eastAsiaTheme="minorEastAsia"/>
                <w:lang w:val="en-US" w:eastAsia="zh-TW"/>
              </w:rPr>
              <w:t xml:space="preserve"> model Float32</w:t>
            </w:r>
          </w:p>
        </w:tc>
      </w:tr>
      <w:tr w:rsidR="0095496B" w14:paraId="14E801FE" w14:textId="40FB916E" w:rsidTr="0095496B">
        <w:trPr>
          <w:jc w:val="center"/>
        </w:trPr>
        <w:tc>
          <w:tcPr>
            <w:tcW w:w="1180" w:type="dxa"/>
            <w:tcBorders>
              <w:top w:val="single" w:sz="4" w:space="0" w:color="auto"/>
              <w:left w:val="single" w:sz="4" w:space="0" w:color="auto"/>
              <w:bottom w:val="single" w:sz="4" w:space="0" w:color="auto"/>
              <w:right w:val="single" w:sz="4" w:space="0" w:color="auto"/>
            </w:tcBorders>
            <w:shd w:val="clear" w:color="auto" w:fill="E7E6E6" w:themeFill="background2"/>
          </w:tcPr>
          <w:p w14:paraId="77D96BA6" w14:textId="15C245CB" w:rsidR="0095496B" w:rsidRDefault="0095496B">
            <w:pPr>
              <w:spacing w:beforeLines="50" w:before="120" w:afterLines="50" w:after="120"/>
              <w:rPr>
                <w:rFonts w:eastAsiaTheme="minorEastAsia"/>
                <w:lang w:eastAsia="zh-TW"/>
              </w:rPr>
            </w:pPr>
            <w:r>
              <w:rPr>
                <w:rFonts w:eastAsiaTheme="minorEastAsia"/>
                <w:lang w:eastAsia="zh-TW"/>
              </w:rPr>
              <w:t>Decoder Company</w:t>
            </w:r>
          </w:p>
        </w:tc>
        <w:tc>
          <w:tcPr>
            <w:tcW w:w="1420"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79C58F30" w14:textId="4D66B277" w:rsidR="0095496B" w:rsidRDefault="0095496B">
            <w:pPr>
              <w:spacing w:beforeLines="50" w:before="120" w:afterLines="50" w:after="120"/>
              <w:rPr>
                <w:rFonts w:eastAsiaTheme="minorEastAsia"/>
                <w:lang w:eastAsia="zh-TW"/>
              </w:rPr>
            </w:pPr>
            <w:r>
              <w:rPr>
                <w:rFonts w:eastAsiaTheme="minorEastAsia"/>
                <w:lang w:eastAsia="zh-TW"/>
              </w:rPr>
              <w:t>MediaTek dataset</w:t>
            </w:r>
          </w:p>
        </w:tc>
        <w:tc>
          <w:tcPr>
            <w:tcW w:w="1491"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2B130D0A" w14:textId="1FB8CF9A" w:rsidR="0095496B" w:rsidRDefault="0095496B">
            <w:pPr>
              <w:spacing w:beforeLines="50" w:before="120" w:afterLines="50" w:after="120"/>
              <w:rPr>
                <w:rFonts w:eastAsiaTheme="minorEastAsia"/>
                <w:lang w:eastAsia="zh-TW"/>
              </w:rPr>
            </w:pPr>
            <w:r>
              <w:rPr>
                <w:rFonts w:eastAsiaTheme="minorEastAsia"/>
                <w:lang w:eastAsia="zh-TW"/>
              </w:rPr>
              <w:t>Decoder Company dataset</w:t>
            </w:r>
          </w:p>
        </w:tc>
        <w:tc>
          <w:tcPr>
            <w:tcW w:w="1399" w:type="dxa"/>
            <w:tcBorders>
              <w:top w:val="single" w:sz="4" w:space="0" w:color="auto"/>
              <w:left w:val="single" w:sz="4" w:space="0" w:color="auto"/>
              <w:bottom w:val="single" w:sz="4" w:space="0" w:color="auto"/>
              <w:right w:val="single" w:sz="4" w:space="0" w:color="auto"/>
            </w:tcBorders>
            <w:shd w:val="clear" w:color="auto" w:fill="E7E6E6" w:themeFill="background2"/>
          </w:tcPr>
          <w:p w14:paraId="00D1B58A" w14:textId="2C7C96B1" w:rsidR="0095496B" w:rsidRDefault="0095496B">
            <w:pPr>
              <w:spacing w:beforeLines="50" w:before="120" w:afterLines="50" w:after="120"/>
              <w:rPr>
                <w:rFonts w:eastAsiaTheme="minorEastAsia"/>
                <w:lang w:eastAsia="zh-TW"/>
              </w:rPr>
            </w:pPr>
            <w:r>
              <w:rPr>
                <w:rFonts w:eastAsiaTheme="minorEastAsia"/>
                <w:lang w:eastAsia="zh-TW"/>
              </w:rPr>
              <w:t>Mixed dataset</w:t>
            </w:r>
          </w:p>
        </w:tc>
        <w:tc>
          <w:tcPr>
            <w:tcW w:w="1410" w:type="dxa"/>
            <w:tcBorders>
              <w:top w:val="single" w:sz="4" w:space="0" w:color="auto"/>
              <w:left w:val="single" w:sz="4" w:space="0" w:color="auto"/>
              <w:bottom w:val="single" w:sz="4" w:space="0" w:color="auto"/>
              <w:right w:val="single" w:sz="4" w:space="0" w:color="auto"/>
            </w:tcBorders>
            <w:shd w:val="clear" w:color="auto" w:fill="E7E6E6" w:themeFill="background2"/>
          </w:tcPr>
          <w:p w14:paraId="76598C72" w14:textId="1D4A1B40" w:rsidR="0095496B" w:rsidRDefault="0095496B">
            <w:pPr>
              <w:spacing w:beforeLines="50" w:before="120" w:afterLines="50" w:after="120"/>
              <w:rPr>
                <w:rFonts w:eastAsiaTheme="minorEastAsia"/>
                <w:lang w:eastAsia="zh-TW"/>
              </w:rPr>
            </w:pPr>
            <w:r>
              <w:rPr>
                <w:rFonts w:eastAsiaTheme="minorEastAsia"/>
                <w:lang w:eastAsia="zh-TW"/>
              </w:rPr>
              <w:t>MediaTek dataset</w:t>
            </w:r>
          </w:p>
        </w:tc>
        <w:tc>
          <w:tcPr>
            <w:tcW w:w="1397" w:type="dxa"/>
            <w:tcBorders>
              <w:top w:val="single" w:sz="4" w:space="0" w:color="auto"/>
              <w:left w:val="single" w:sz="4" w:space="0" w:color="auto"/>
              <w:bottom w:val="single" w:sz="4" w:space="0" w:color="auto"/>
              <w:right w:val="single" w:sz="4" w:space="0" w:color="auto"/>
            </w:tcBorders>
            <w:shd w:val="clear" w:color="auto" w:fill="E7E6E6" w:themeFill="background2"/>
          </w:tcPr>
          <w:p w14:paraId="3AE6D6D4" w14:textId="21AF2889" w:rsidR="0095496B" w:rsidRDefault="0095496B">
            <w:pPr>
              <w:spacing w:beforeLines="50" w:before="120" w:afterLines="50" w:after="120"/>
              <w:rPr>
                <w:rFonts w:eastAsiaTheme="minorEastAsia"/>
                <w:lang w:eastAsia="zh-TW"/>
              </w:rPr>
            </w:pPr>
            <w:r>
              <w:rPr>
                <w:rFonts w:eastAsiaTheme="minorEastAsia"/>
                <w:lang w:eastAsia="zh-TW"/>
              </w:rPr>
              <w:t>Decoder Company dataset</w:t>
            </w:r>
          </w:p>
        </w:tc>
        <w:tc>
          <w:tcPr>
            <w:tcW w:w="1332" w:type="dxa"/>
            <w:tcBorders>
              <w:top w:val="single" w:sz="4" w:space="0" w:color="auto"/>
              <w:left w:val="single" w:sz="4" w:space="0" w:color="auto"/>
              <w:bottom w:val="single" w:sz="4" w:space="0" w:color="auto"/>
              <w:right w:val="single" w:sz="4" w:space="0" w:color="auto"/>
            </w:tcBorders>
            <w:shd w:val="clear" w:color="auto" w:fill="E7E6E6" w:themeFill="background2"/>
          </w:tcPr>
          <w:p w14:paraId="0E06FE28" w14:textId="4ECB6AE1" w:rsidR="0095496B" w:rsidRDefault="0095496B">
            <w:pPr>
              <w:spacing w:beforeLines="50" w:before="120" w:afterLines="50" w:after="120"/>
              <w:rPr>
                <w:rFonts w:eastAsiaTheme="minorEastAsia"/>
                <w:lang w:eastAsia="zh-TW"/>
              </w:rPr>
            </w:pPr>
            <w:r>
              <w:rPr>
                <w:rFonts w:eastAsiaTheme="minorEastAsia"/>
                <w:lang w:eastAsia="zh-TW"/>
              </w:rPr>
              <w:t>Mixed dataset</w:t>
            </w:r>
          </w:p>
        </w:tc>
      </w:tr>
      <w:tr w:rsidR="0095496B" w14:paraId="1D4A335B" w14:textId="3D510C2A" w:rsidTr="0095496B">
        <w:trPr>
          <w:jc w:val="center"/>
        </w:trPr>
        <w:tc>
          <w:tcPr>
            <w:tcW w:w="1180" w:type="dxa"/>
            <w:tcBorders>
              <w:top w:val="single" w:sz="4" w:space="0" w:color="auto"/>
              <w:left w:val="single" w:sz="4" w:space="0" w:color="auto"/>
              <w:bottom w:val="single" w:sz="4" w:space="0" w:color="auto"/>
              <w:right w:val="single" w:sz="4" w:space="0" w:color="auto"/>
            </w:tcBorders>
            <w:shd w:val="clear" w:color="auto" w:fill="E7E6E6" w:themeFill="background2"/>
          </w:tcPr>
          <w:p w14:paraId="08E25B0B" w14:textId="77777777" w:rsidR="0095496B" w:rsidRDefault="0095496B" w:rsidP="0095496B">
            <w:pPr>
              <w:spacing w:beforeLines="50" w:before="120" w:afterLines="50" w:after="120"/>
              <w:rPr>
                <w:rFonts w:eastAsiaTheme="minorEastAsia"/>
                <w:lang w:eastAsia="zh-TW"/>
              </w:rPr>
            </w:pPr>
          </w:p>
        </w:tc>
        <w:tc>
          <w:tcPr>
            <w:tcW w:w="1420"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23A11A15" w14:textId="6B03B923" w:rsidR="0095496B" w:rsidRDefault="0095496B" w:rsidP="0095496B">
            <w:pPr>
              <w:spacing w:beforeLines="50" w:before="120" w:afterLines="50" w:after="120"/>
              <w:rPr>
                <w:rFonts w:eastAsiaTheme="minorEastAsia"/>
                <w:lang w:eastAsia="zh-TW"/>
              </w:rPr>
            </w:pPr>
            <w:r>
              <w:rPr>
                <w:rFonts w:eastAsiaTheme="minorEastAsia"/>
                <w:lang w:eastAsia="zh-TW"/>
              </w:rPr>
              <w:t>SGCS</w:t>
            </w:r>
          </w:p>
        </w:tc>
        <w:tc>
          <w:tcPr>
            <w:tcW w:w="1491"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767262EE" w14:textId="77777777" w:rsidR="0095496B" w:rsidRDefault="0095496B" w:rsidP="0095496B">
            <w:pPr>
              <w:spacing w:beforeLines="50" w:before="120" w:afterLines="50" w:after="120"/>
              <w:rPr>
                <w:rFonts w:eastAsiaTheme="minorEastAsia"/>
                <w:lang w:eastAsia="zh-TW"/>
              </w:rPr>
            </w:pPr>
            <w:r>
              <w:rPr>
                <w:rFonts w:eastAsiaTheme="minorEastAsia"/>
                <w:lang w:eastAsia="zh-TW"/>
              </w:rPr>
              <w:t>SGCS</w:t>
            </w:r>
          </w:p>
        </w:tc>
        <w:tc>
          <w:tcPr>
            <w:tcW w:w="1399" w:type="dxa"/>
            <w:tcBorders>
              <w:top w:val="single" w:sz="4" w:space="0" w:color="auto"/>
              <w:left w:val="single" w:sz="4" w:space="0" w:color="auto"/>
              <w:bottom w:val="single" w:sz="4" w:space="0" w:color="auto"/>
              <w:right w:val="single" w:sz="4" w:space="0" w:color="auto"/>
            </w:tcBorders>
            <w:shd w:val="clear" w:color="auto" w:fill="E7E6E6" w:themeFill="background2"/>
          </w:tcPr>
          <w:p w14:paraId="6C827163" w14:textId="2B517DCE" w:rsidR="0095496B" w:rsidRDefault="0095496B" w:rsidP="0095496B">
            <w:pPr>
              <w:spacing w:beforeLines="50" w:before="120" w:afterLines="50" w:after="120"/>
              <w:rPr>
                <w:rFonts w:eastAsiaTheme="minorEastAsia"/>
                <w:lang w:eastAsia="zh-TW"/>
              </w:rPr>
            </w:pPr>
            <w:r>
              <w:rPr>
                <w:rFonts w:eastAsiaTheme="minorEastAsia"/>
                <w:lang w:eastAsia="zh-TW"/>
              </w:rPr>
              <w:t>SGCS</w:t>
            </w:r>
          </w:p>
        </w:tc>
        <w:tc>
          <w:tcPr>
            <w:tcW w:w="1410" w:type="dxa"/>
            <w:tcBorders>
              <w:top w:val="single" w:sz="4" w:space="0" w:color="auto"/>
              <w:left w:val="single" w:sz="4" w:space="0" w:color="auto"/>
              <w:bottom w:val="single" w:sz="4" w:space="0" w:color="auto"/>
              <w:right w:val="single" w:sz="4" w:space="0" w:color="auto"/>
            </w:tcBorders>
            <w:shd w:val="clear" w:color="auto" w:fill="E7E6E6" w:themeFill="background2"/>
          </w:tcPr>
          <w:p w14:paraId="690EC9D1" w14:textId="70540859" w:rsidR="0095496B" w:rsidRDefault="0095496B" w:rsidP="0095496B">
            <w:pPr>
              <w:spacing w:beforeLines="50" w:before="120" w:afterLines="50" w:after="120"/>
              <w:rPr>
                <w:rFonts w:eastAsiaTheme="minorEastAsia"/>
                <w:lang w:eastAsia="zh-TW"/>
              </w:rPr>
            </w:pPr>
            <w:r>
              <w:rPr>
                <w:rFonts w:eastAsiaTheme="minorEastAsia"/>
                <w:lang w:eastAsia="zh-TW"/>
              </w:rPr>
              <w:t>SGCS</w:t>
            </w:r>
          </w:p>
        </w:tc>
        <w:tc>
          <w:tcPr>
            <w:tcW w:w="1397" w:type="dxa"/>
            <w:tcBorders>
              <w:top w:val="single" w:sz="4" w:space="0" w:color="auto"/>
              <w:left w:val="single" w:sz="4" w:space="0" w:color="auto"/>
              <w:bottom w:val="single" w:sz="4" w:space="0" w:color="auto"/>
              <w:right w:val="single" w:sz="4" w:space="0" w:color="auto"/>
            </w:tcBorders>
            <w:shd w:val="clear" w:color="auto" w:fill="E7E6E6" w:themeFill="background2"/>
          </w:tcPr>
          <w:p w14:paraId="6CF6A78B" w14:textId="228C9B10" w:rsidR="0095496B" w:rsidRDefault="0095496B" w:rsidP="0095496B">
            <w:pPr>
              <w:spacing w:beforeLines="50" w:before="120" w:afterLines="50" w:after="120"/>
              <w:rPr>
                <w:rFonts w:eastAsiaTheme="minorEastAsia"/>
                <w:lang w:eastAsia="zh-TW"/>
              </w:rPr>
            </w:pPr>
            <w:r>
              <w:rPr>
                <w:rFonts w:eastAsiaTheme="minorEastAsia"/>
                <w:lang w:eastAsia="zh-TW"/>
              </w:rPr>
              <w:t>SGCS</w:t>
            </w:r>
          </w:p>
        </w:tc>
        <w:tc>
          <w:tcPr>
            <w:tcW w:w="1332" w:type="dxa"/>
            <w:tcBorders>
              <w:top w:val="single" w:sz="4" w:space="0" w:color="auto"/>
              <w:left w:val="single" w:sz="4" w:space="0" w:color="auto"/>
              <w:bottom w:val="single" w:sz="4" w:space="0" w:color="auto"/>
              <w:right w:val="single" w:sz="4" w:space="0" w:color="auto"/>
            </w:tcBorders>
            <w:shd w:val="clear" w:color="auto" w:fill="E7E6E6" w:themeFill="background2"/>
          </w:tcPr>
          <w:p w14:paraId="694C739C" w14:textId="0725866A" w:rsidR="0095496B" w:rsidRDefault="0095496B" w:rsidP="0095496B">
            <w:pPr>
              <w:spacing w:beforeLines="50" w:before="120" w:afterLines="50" w:after="120"/>
              <w:rPr>
                <w:rFonts w:eastAsiaTheme="minorEastAsia"/>
                <w:lang w:eastAsia="zh-TW"/>
              </w:rPr>
            </w:pPr>
            <w:r>
              <w:rPr>
                <w:rFonts w:eastAsiaTheme="minorEastAsia"/>
                <w:lang w:eastAsia="zh-TW"/>
              </w:rPr>
              <w:t>SGCS</w:t>
            </w:r>
          </w:p>
        </w:tc>
      </w:tr>
      <w:tr w:rsidR="0095496B" w14:paraId="04870416" w14:textId="34FC0509" w:rsidTr="0095496B">
        <w:trPr>
          <w:jc w:val="center"/>
        </w:trPr>
        <w:tc>
          <w:tcPr>
            <w:tcW w:w="1180" w:type="dxa"/>
            <w:tcBorders>
              <w:top w:val="single" w:sz="4" w:space="0" w:color="auto"/>
              <w:left w:val="single" w:sz="4" w:space="0" w:color="auto"/>
              <w:bottom w:val="single" w:sz="4" w:space="0" w:color="auto"/>
              <w:right w:val="single" w:sz="4" w:space="0" w:color="auto"/>
            </w:tcBorders>
          </w:tcPr>
          <w:p w14:paraId="0F3C9B8F" w14:textId="0CCAE959" w:rsidR="0095496B" w:rsidRDefault="0095496B">
            <w:pPr>
              <w:spacing w:beforeLines="50" w:before="120" w:afterLines="50" w:after="120"/>
              <w:rPr>
                <w:rFonts w:eastAsiaTheme="minorEastAsia"/>
                <w:lang w:eastAsia="zh-TW"/>
              </w:rPr>
            </w:pPr>
            <w:r>
              <w:rPr>
                <w:rFonts w:eastAsiaTheme="minorEastAsia"/>
                <w:lang w:eastAsia="zh-TW"/>
              </w:rPr>
              <w:t>CATT</w:t>
            </w:r>
          </w:p>
        </w:tc>
        <w:tc>
          <w:tcPr>
            <w:tcW w:w="1420" w:type="dxa"/>
            <w:tcBorders>
              <w:top w:val="single" w:sz="4" w:space="0" w:color="auto"/>
              <w:left w:val="single" w:sz="4" w:space="0" w:color="auto"/>
              <w:bottom w:val="single" w:sz="4" w:space="0" w:color="auto"/>
              <w:right w:val="single" w:sz="4" w:space="0" w:color="auto"/>
            </w:tcBorders>
            <w:hideMark/>
          </w:tcPr>
          <w:p w14:paraId="42A0FD4E" w14:textId="110576B2" w:rsidR="0095496B" w:rsidRDefault="0095496B">
            <w:pPr>
              <w:spacing w:beforeLines="50" w:before="120" w:afterLines="50" w:after="120"/>
              <w:rPr>
                <w:rFonts w:eastAsiaTheme="minorEastAsia"/>
                <w:lang w:eastAsia="zh-TW"/>
              </w:rPr>
            </w:pPr>
            <w:r w:rsidRPr="00811AF6">
              <w:rPr>
                <w:rFonts w:eastAsiaTheme="minorEastAsia"/>
                <w:color w:val="FF0000"/>
                <w:lang w:eastAsia="zh-TW"/>
              </w:rPr>
              <w:t>0.</w:t>
            </w:r>
            <w:r w:rsidR="00BE6509" w:rsidRPr="00811AF6">
              <w:rPr>
                <w:rFonts w:eastAsiaTheme="minorEastAsia"/>
                <w:color w:val="FF0000"/>
                <w:lang w:eastAsia="zh-TW"/>
              </w:rPr>
              <w:t>516</w:t>
            </w:r>
          </w:p>
        </w:tc>
        <w:tc>
          <w:tcPr>
            <w:tcW w:w="1491" w:type="dxa"/>
            <w:tcBorders>
              <w:top w:val="single" w:sz="4" w:space="0" w:color="auto"/>
              <w:left w:val="single" w:sz="4" w:space="0" w:color="auto"/>
              <w:bottom w:val="single" w:sz="4" w:space="0" w:color="auto"/>
              <w:right w:val="single" w:sz="4" w:space="0" w:color="auto"/>
            </w:tcBorders>
            <w:hideMark/>
          </w:tcPr>
          <w:p w14:paraId="35226B9C" w14:textId="3EBD2B9F" w:rsidR="0095496B" w:rsidRDefault="0095496B">
            <w:pPr>
              <w:spacing w:beforeLines="50" w:before="120" w:afterLines="50" w:after="120"/>
              <w:rPr>
                <w:rFonts w:eastAsiaTheme="minorEastAsia"/>
                <w:lang w:eastAsia="zh-TW"/>
              </w:rPr>
            </w:pPr>
            <w:r>
              <w:rPr>
                <w:rFonts w:eastAsiaTheme="minorEastAsia"/>
                <w:lang w:eastAsia="zh-TW"/>
              </w:rPr>
              <w:t>0.71</w:t>
            </w:r>
            <w:r w:rsidR="00BE6509">
              <w:rPr>
                <w:rFonts w:eastAsiaTheme="minorEastAsia"/>
                <w:lang w:eastAsia="zh-TW"/>
              </w:rPr>
              <w:t>3</w:t>
            </w:r>
          </w:p>
        </w:tc>
        <w:tc>
          <w:tcPr>
            <w:tcW w:w="1399" w:type="dxa"/>
            <w:tcBorders>
              <w:top w:val="single" w:sz="4" w:space="0" w:color="auto"/>
              <w:left w:val="single" w:sz="4" w:space="0" w:color="auto"/>
              <w:bottom w:val="single" w:sz="4" w:space="0" w:color="auto"/>
              <w:right w:val="single" w:sz="4" w:space="0" w:color="auto"/>
            </w:tcBorders>
          </w:tcPr>
          <w:p w14:paraId="61CACCEC" w14:textId="0F648089" w:rsidR="0095496B" w:rsidRDefault="002A79FE">
            <w:pPr>
              <w:spacing w:beforeLines="50" w:before="120" w:afterLines="50" w:after="120"/>
              <w:rPr>
                <w:rFonts w:eastAsiaTheme="minorEastAsia"/>
                <w:lang w:eastAsia="zh-TW"/>
              </w:rPr>
            </w:pPr>
            <w:r>
              <w:rPr>
                <w:rFonts w:eastAsiaTheme="minorEastAsia"/>
                <w:color w:val="FF0000"/>
                <w:lang w:eastAsia="zh-TW"/>
              </w:rPr>
              <w:t>0.494</w:t>
            </w:r>
          </w:p>
        </w:tc>
        <w:tc>
          <w:tcPr>
            <w:tcW w:w="1410" w:type="dxa"/>
            <w:tcBorders>
              <w:top w:val="single" w:sz="4" w:space="0" w:color="auto"/>
              <w:left w:val="single" w:sz="4" w:space="0" w:color="auto"/>
              <w:bottom w:val="single" w:sz="4" w:space="0" w:color="auto"/>
              <w:right w:val="single" w:sz="4" w:space="0" w:color="auto"/>
            </w:tcBorders>
          </w:tcPr>
          <w:p w14:paraId="67F47139" w14:textId="205D6E4C" w:rsidR="0095496B" w:rsidRDefault="00BE6509">
            <w:pPr>
              <w:spacing w:beforeLines="50" w:before="120" w:afterLines="50" w:after="120"/>
              <w:rPr>
                <w:rFonts w:eastAsiaTheme="minorEastAsia"/>
                <w:lang w:eastAsia="zh-TW"/>
              </w:rPr>
            </w:pPr>
            <w:r>
              <w:rPr>
                <w:rFonts w:eastAsiaTheme="minorEastAsia"/>
                <w:lang w:eastAsia="zh-TW"/>
              </w:rPr>
              <w:t>N/A</w:t>
            </w:r>
          </w:p>
        </w:tc>
        <w:tc>
          <w:tcPr>
            <w:tcW w:w="1397" w:type="dxa"/>
            <w:tcBorders>
              <w:top w:val="single" w:sz="4" w:space="0" w:color="auto"/>
              <w:left w:val="single" w:sz="4" w:space="0" w:color="auto"/>
              <w:bottom w:val="single" w:sz="4" w:space="0" w:color="auto"/>
              <w:right w:val="single" w:sz="4" w:space="0" w:color="auto"/>
            </w:tcBorders>
          </w:tcPr>
          <w:p w14:paraId="372C3DD5" w14:textId="6B01FAF4" w:rsidR="0095496B" w:rsidRDefault="00BE6509">
            <w:pPr>
              <w:spacing w:beforeLines="50" w:before="120" w:afterLines="50" w:after="120"/>
              <w:rPr>
                <w:rFonts w:eastAsiaTheme="minorEastAsia"/>
                <w:lang w:eastAsia="zh-TW"/>
              </w:rPr>
            </w:pPr>
            <w:r>
              <w:rPr>
                <w:rFonts w:eastAsiaTheme="minorEastAsia"/>
                <w:lang w:eastAsia="zh-TW"/>
              </w:rPr>
              <w:t>N/A</w:t>
            </w:r>
          </w:p>
        </w:tc>
        <w:tc>
          <w:tcPr>
            <w:tcW w:w="1332" w:type="dxa"/>
            <w:tcBorders>
              <w:top w:val="single" w:sz="4" w:space="0" w:color="auto"/>
              <w:left w:val="single" w:sz="4" w:space="0" w:color="auto"/>
              <w:bottom w:val="single" w:sz="4" w:space="0" w:color="auto"/>
              <w:right w:val="single" w:sz="4" w:space="0" w:color="auto"/>
            </w:tcBorders>
          </w:tcPr>
          <w:p w14:paraId="4359EA2F" w14:textId="3F4C9C46" w:rsidR="0095496B" w:rsidRDefault="00BE6509">
            <w:pPr>
              <w:spacing w:beforeLines="50" w:before="120" w:afterLines="50" w:after="120"/>
              <w:rPr>
                <w:rFonts w:eastAsiaTheme="minorEastAsia"/>
                <w:lang w:eastAsia="zh-TW"/>
              </w:rPr>
            </w:pPr>
            <w:r>
              <w:rPr>
                <w:rFonts w:eastAsiaTheme="minorEastAsia"/>
                <w:lang w:eastAsia="zh-TW"/>
              </w:rPr>
              <w:t>N/A</w:t>
            </w:r>
          </w:p>
        </w:tc>
      </w:tr>
      <w:tr w:rsidR="0095496B" w14:paraId="7476792A" w14:textId="6B79E497" w:rsidTr="0095496B">
        <w:trPr>
          <w:jc w:val="center"/>
        </w:trPr>
        <w:tc>
          <w:tcPr>
            <w:tcW w:w="1180" w:type="dxa"/>
            <w:tcBorders>
              <w:top w:val="single" w:sz="4" w:space="0" w:color="auto"/>
              <w:left w:val="single" w:sz="4" w:space="0" w:color="auto"/>
              <w:bottom w:val="single" w:sz="4" w:space="0" w:color="auto"/>
              <w:right w:val="single" w:sz="4" w:space="0" w:color="auto"/>
            </w:tcBorders>
          </w:tcPr>
          <w:p w14:paraId="63733FFD" w14:textId="7D05918A" w:rsidR="0095496B" w:rsidRDefault="0095496B">
            <w:pPr>
              <w:spacing w:beforeLines="50" w:before="120" w:afterLines="50" w:after="120"/>
              <w:rPr>
                <w:rFonts w:eastAsiaTheme="minorEastAsia"/>
                <w:lang w:eastAsia="zh-TW"/>
              </w:rPr>
            </w:pPr>
            <w:r>
              <w:rPr>
                <w:rFonts w:eastAsiaTheme="minorEastAsia"/>
                <w:lang w:eastAsia="zh-TW"/>
              </w:rPr>
              <w:t>Samsung</w:t>
            </w:r>
          </w:p>
        </w:tc>
        <w:tc>
          <w:tcPr>
            <w:tcW w:w="1420" w:type="dxa"/>
            <w:tcBorders>
              <w:top w:val="single" w:sz="4" w:space="0" w:color="auto"/>
              <w:left w:val="single" w:sz="4" w:space="0" w:color="auto"/>
              <w:bottom w:val="single" w:sz="4" w:space="0" w:color="auto"/>
              <w:right w:val="single" w:sz="4" w:space="0" w:color="auto"/>
            </w:tcBorders>
            <w:hideMark/>
          </w:tcPr>
          <w:p w14:paraId="4AB46D40" w14:textId="4C8BA041" w:rsidR="0095496B" w:rsidRDefault="00BE6509">
            <w:pPr>
              <w:spacing w:beforeLines="50" w:before="120" w:afterLines="50" w:after="120"/>
              <w:rPr>
                <w:rFonts w:eastAsiaTheme="minorEastAsia"/>
                <w:lang w:eastAsia="zh-TW"/>
              </w:rPr>
            </w:pPr>
            <w:r>
              <w:rPr>
                <w:rFonts w:eastAsiaTheme="minorEastAsia"/>
                <w:lang w:eastAsia="zh-TW"/>
              </w:rPr>
              <w:t>0.715</w:t>
            </w:r>
          </w:p>
        </w:tc>
        <w:tc>
          <w:tcPr>
            <w:tcW w:w="1491" w:type="dxa"/>
            <w:tcBorders>
              <w:top w:val="single" w:sz="4" w:space="0" w:color="auto"/>
              <w:left w:val="single" w:sz="4" w:space="0" w:color="auto"/>
              <w:bottom w:val="single" w:sz="4" w:space="0" w:color="auto"/>
              <w:right w:val="single" w:sz="4" w:space="0" w:color="auto"/>
            </w:tcBorders>
            <w:hideMark/>
          </w:tcPr>
          <w:p w14:paraId="06CFFF01" w14:textId="77777777" w:rsidR="0095496B" w:rsidRDefault="0095496B">
            <w:pPr>
              <w:spacing w:beforeLines="50" w:before="120" w:afterLines="50" w:after="120"/>
              <w:rPr>
                <w:rFonts w:eastAsiaTheme="minorEastAsia"/>
                <w:lang w:eastAsia="zh-TW"/>
              </w:rPr>
            </w:pPr>
            <w:r>
              <w:rPr>
                <w:rFonts w:eastAsiaTheme="minorEastAsia"/>
                <w:lang w:eastAsia="zh-TW"/>
              </w:rPr>
              <w:t>N/A</w:t>
            </w:r>
          </w:p>
        </w:tc>
        <w:tc>
          <w:tcPr>
            <w:tcW w:w="1399" w:type="dxa"/>
            <w:tcBorders>
              <w:top w:val="single" w:sz="4" w:space="0" w:color="auto"/>
              <w:left w:val="single" w:sz="4" w:space="0" w:color="auto"/>
              <w:bottom w:val="single" w:sz="4" w:space="0" w:color="auto"/>
              <w:right w:val="single" w:sz="4" w:space="0" w:color="auto"/>
            </w:tcBorders>
          </w:tcPr>
          <w:p w14:paraId="5D55AA25" w14:textId="6E51B518" w:rsidR="0095496B" w:rsidRDefault="002A79FE">
            <w:pPr>
              <w:spacing w:beforeLines="50" w:before="120" w:afterLines="50" w:after="120"/>
              <w:rPr>
                <w:rFonts w:eastAsiaTheme="minorEastAsia"/>
                <w:lang w:eastAsia="zh-TW"/>
              </w:rPr>
            </w:pPr>
            <w:r>
              <w:rPr>
                <w:rFonts w:eastAsiaTheme="minorEastAsia"/>
                <w:lang w:eastAsia="zh-TW"/>
              </w:rPr>
              <w:t>0.640</w:t>
            </w:r>
          </w:p>
        </w:tc>
        <w:tc>
          <w:tcPr>
            <w:tcW w:w="1410" w:type="dxa"/>
            <w:tcBorders>
              <w:top w:val="single" w:sz="4" w:space="0" w:color="auto"/>
              <w:left w:val="single" w:sz="4" w:space="0" w:color="auto"/>
              <w:bottom w:val="single" w:sz="4" w:space="0" w:color="auto"/>
              <w:right w:val="single" w:sz="4" w:space="0" w:color="auto"/>
            </w:tcBorders>
          </w:tcPr>
          <w:p w14:paraId="09CD17D6" w14:textId="1B300582" w:rsidR="0095496B" w:rsidRDefault="00BE6509">
            <w:pPr>
              <w:spacing w:beforeLines="50" w:before="120" w:afterLines="50" w:after="120"/>
              <w:rPr>
                <w:rFonts w:eastAsiaTheme="minorEastAsia"/>
                <w:lang w:eastAsia="zh-TW"/>
              </w:rPr>
            </w:pPr>
            <w:r>
              <w:rPr>
                <w:rFonts w:eastAsiaTheme="minorEastAsia"/>
                <w:lang w:eastAsia="zh-TW"/>
              </w:rPr>
              <w:t>0.761</w:t>
            </w:r>
          </w:p>
        </w:tc>
        <w:tc>
          <w:tcPr>
            <w:tcW w:w="1397" w:type="dxa"/>
            <w:tcBorders>
              <w:top w:val="single" w:sz="4" w:space="0" w:color="auto"/>
              <w:left w:val="single" w:sz="4" w:space="0" w:color="auto"/>
              <w:bottom w:val="single" w:sz="4" w:space="0" w:color="auto"/>
              <w:right w:val="single" w:sz="4" w:space="0" w:color="auto"/>
            </w:tcBorders>
          </w:tcPr>
          <w:p w14:paraId="1DC6073C" w14:textId="0F2B616D" w:rsidR="0095496B" w:rsidRDefault="00BE6509">
            <w:pPr>
              <w:spacing w:beforeLines="50" w:before="120" w:afterLines="50" w:after="120"/>
              <w:rPr>
                <w:rFonts w:eastAsiaTheme="minorEastAsia"/>
                <w:lang w:eastAsia="zh-TW"/>
              </w:rPr>
            </w:pPr>
            <w:r>
              <w:rPr>
                <w:rFonts w:eastAsiaTheme="minorEastAsia"/>
                <w:lang w:eastAsia="zh-TW"/>
              </w:rPr>
              <w:t>N/A</w:t>
            </w:r>
          </w:p>
        </w:tc>
        <w:tc>
          <w:tcPr>
            <w:tcW w:w="1332" w:type="dxa"/>
            <w:tcBorders>
              <w:top w:val="single" w:sz="4" w:space="0" w:color="auto"/>
              <w:left w:val="single" w:sz="4" w:space="0" w:color="auto"/>
              <w:bottom w:val="single" w:sz="4" w:space="0" w:color="auto"/>
              <w:right w:val="single" w:sz="4" w:space="0" w:color="auto"/>
            </w:tcBorders>
          </w:tcPr>
          <w:p w14:paraId="3E4354B0" w14:textId="414992B0" w:rsidR="0095496B" w:rsidRDefault="002A79FE">
            <w:pPr>
              <w:spacing w:beforeLines="50" w:before="120" w:afterLines="50" w:after="120"/>
              <w:rPr>
                <w:rFonts w:eastAsiaTheme="minorEastAsia"/>
                <w:lang w:eastAsia="zh-TW"/>
              </w:rPr>
            </w:pPr>
            <w:r>
              <w:rPr>
                <w:rFonts w:eastAsiaTheme="minorEastAsia"/>
                <w:lang w:eastAsia="zh-TW"/>
              </w:rPr>
              <w:t>0.691</w:t>
            </w:r>
          </w:p>
        </w:tc>
      </w:tr>
      <w:tr w:rsidR="0095496B" w14:paraId="2B093A87" w14:textId="77777777" w:rsidTr="0095496B">
        <w:trPr>
          <w:jc w:val="center"/>
        </w:trPr>
        <w:tc>
          <w:tcPr>
            <w:tcW w:w="1180" w:type="dxa"/>
            <w:tcBorders>
              <w:top w:val="single" w:sz="4" w:space="0" w:color="auto"/>
              <w:left w:val="single" w:sz="4" w:space="0" w:color="auto"/>
              <w:bottom w:val="single" w:sz="4" w:space="0" w:color="auto"/>
              <w:right w:val="single" w:sz="4" w:space="0" w:color="auto"/>
            </w:tcBorders>
          </w:tcPr>
          <w:p w14:paraId="7199DF6E" w14:textId="354B0FF4" w:rsidR="0095496B" w:rsidRDefault="0095496B">
            <w:pPr>
              <w:spacing w:beforeLines="50" w:before="120" w:afterLines="50" w:after="120"/>
              <w:rPr>
                <w:rFonts w:eastAsiaTheme="minorEastAsia"/>
                <w:lang w:eastAsia="zh-TW"/>
              </w:rPr>
            </w:pPr>
            <w:r>
              <w:rPr>
                <w:rFonts w:eastAsiaTheme="minorEastAsia"/>
                <w:lang w:eastAsia="zh-TW"/>
              </w:rPr>
              <w:t>Nokia</w:t>
            </w:r>
          </w:p>
        </w:tc>
        <w:tc>
          <w:tcPr>
            <w:tcW w:w="1420" w:type="dxa"/>
            <w:tcBorders>
              <w:top w:val="single" w:sz="4" w:space="0" w:color="auto"/>
              <w:left w:val="single" w:sz="4" w:space="0" w:color="auto"/>
              <w:bottom w:val="single" w:sz="4" w:space="0" w:color="auto"/>
              <w:right w:val="single" w:sz="4" w:space="0" w:color="auto"/>
            </w:tcBorders>
          </w:tcPr>
          <w:p w14:paraId="371D6B4F" w14:textId="5C2053E6" w:rsidR="0095496B" w:rsidRDefault="00BE6509">
            <w:pPr>
              <w:spacing w:beforeLines="50" w:before="120" w:afterLines="50" w:after="120"/>
              <w:rPr>
                <w:rFonts w:eastAsiaTheme="minorEastAsia"/>
                <w:lang w:eastAsia="zh-TW"/>
              </w:rPr>
            </w:pPr>
            <w:r>
              <w:rPr>
                <w:rFonts w:eastAsiaTheme="minorEastAsia"/>
                <w:lang w:eastAsia="zh-TW"/>
              </w:rPr>
              <w:t>0.716</w:t>
            </w:r>
          </w:p>
        </w:tc>
        <w:tc>
          <w:tcPr>
            <w:tcW w:w="1491" w:type="dxa"/>
            <w:tcBorders>
              <w:top w:val="single" w:sz="4" w:space="0" w:color="auto"/>
              <w:left w:val="single" w:sz="4" w:space="0" w:color="auto"/>
              <w:bottom w:val="single" w:sz="4" w:space="0" w:color="auto"/>
              <w:right w:val="single" w:sz="4" w:space="0" w:color="auto"/>
            </w:tcBorders>
          </w:tcPr>
          <w:p w14:paraId="7EAA8259" w14:textId="0E347D77" w:rsidR="0095496B" w:rsidRDefault="00BE6509">
            <w:pPr>
              <w:spacing w:beforeLines="50" w:before="120" w:afterLines="50" w:after="120"/>
              <w:rPr>
                <w:rFonts w:eastAsiaTheme="minorEastAsia"/>
                <w:lang w:eastAsia="zh-TW"/>
              </w:rPr>
            </w:pPr>
            <w:r>
              <w:rPr>
                <w:rFonts w:eastAsiaTheme="minorEastAsia"/>
                <w:lang w:eastAsia="zh-TW"/>
              </w:rPr>
              <w:t>0.705</w:t>
            </w:r>
          </w:p>
        </w:tc>
        <w:tc>
          <w:tcPr>
            <w:tcW w:w="1399" w:type="dxa"/>
            <w:tcBorders>
              <w:top w:val="single" w:sz="4" w:space="0" w:color="auto"/>
              <w:left w:val="single" w:sz="4" w:space="0" w:color="auto"/>
              <w:bottom w:val="single" w:sz="4" w:space="0" w:color="auto"/>
              <w:right w:val="single" w:sz="4" w:space="0" w:color="auto"/>
            </w:tcBorders>
          </w:tcPr>
          <w:p w14:paraId="6E578990" w14:textId="2B3C3CD8" w:rsidR="0095496B" w:rsidRDefault="001E3FA6">
            <w:pPr>
              <w:spacing w:beforeLines="50" w:before="120" w:afterLines="50" w:after="120"/>
              <w:rPr>
                <w:rFonts w:eastAsiaTheme="minorEastAsia"/>
                <w:lang w:eastAsia="zh-TW"/>
              </w:rPr>
            </w:pPr>
            <w:r>
              <w:rPr>
                <w:rFonts w:eastAsiaTheme="minorEastAsia"/>
                <w:lang w:eastAsia="zh-TW"/>
              </w:rPr>
              <w:t>0.630</w:t>
            </w:r>
          </w:p>
        </w:tc>
        <w:tc>
          <w:tcPr>
            <w:tcW w:w="1410" w:type="dxa"/>
            <w:tcBorders>
              <w:top w:val="single" w:sz="4" w:space="0" w:color="auto"/>
              <w:left w:val="single" w:sz="4" w:space="0" w:color="auto"/>
              <w:bottom w:val="single" w:sz="4" w:space="0" w:color="auto"/>
              <w:right w:val="single" w:sz="4" w:space="0" w:color="auto"/>
            </w:tcBorders>
          </w:tcPr>
          <w:p w14:paraId="2F45559F" w14:textId="643DB57B" w:rsidR="0095496B" w:rsidRDefault="00BE6509">
            <w:pPr>
              <w:spacing w:beforeLines="50" w:before="120" w:afterLines="50" w:after="120"/>
              <w:rPr>
                <w:rFonts w:eastAsiaTheme="minorEastAsia"/>
                <w:lang w:eastAsia="zh-TW"/>
              </w:rPr>
            </w:pPr>
            <w:r>
              <w:rPr>
                <w:rFonts w:eastAsiaTheme="minorEastAsia"/>
                <w:lang w:eastAsia="zh-TW"/>
              </w:rPr>
              <w:t>0.769</w:t>
            </w:r>
          </w:p>
        </w:tc>
        <w:tc>
          <w:tcPr>
            <w:tcW w:w="1397" w:type="dxa"/>
            <w:tcBorders>
              <w:top w:val="single" w:sz="4" w:space="0" w:color="auto"/>
              <w:left w:val="single" w:sz="4" w:space="0" w:color="auto"/>
              <w:bottom w:val="single" w:sz="4" w:space="0" w:color="auto"/>
              <w:right w:val="single" w:sz="4" w:space="0" w:color="auto"/>
            </w:tcBorders>
          </w:tcPr>
          <w:p w14:paraId="11F2756E" w14:textId="487F5662" w:rsidR="0095496B" w:rsidRDefault="00BE6509">
            <w:pPr>
              <w:spacing w:beforeLines="50" w:before="120" w:afterLines="50" w:after="120"/>
              <w:rPr>
                <w:rFonts w:eastAsiaTheme="minorEastAsia"/>
                <w:lang w:eastAsia="zh-TW"/>
              </w:rPr>
            </w:pPr>
            <w:r>
              <w:rPr>
                <w:rFonts w:eastAsiaTheme="minorEastAsia"/>
                <w:lang w:eastAsia="zh-TW"/>
              </w:rPr>
              <w:t>0.757</w:t>
            </w:r>
          </w:p>
        </w:tc>
        <w:tc>
          <w:tcPr>
            <w:tcW w:w="1332" w:type="dxa"/>
            <w:tcBorders>
              <w:top w:val="single" w:sz="4" w:space="0" w:color="auto"/>
              <w:left w:val="single" w:sz="4" w:space="0" w:color="auto"/>
              <w:bottom w:val="single" w:sz="4" w:space="0" w:color="auto"/>
              <w:right w:val="single" w:sz="4" w:space="0" w:color="auto"/>
            </w:tcBorders>
          </w:tcPr>
          <w:p w14:paraId="1D8FA713" w14:textId="153A6738" w:rsidR="0095496B" w:rsidRDefault="00971ADF">
            <w:pPr>
              <w:spacing w:beforeLines="50" w:before="120" w:afterLines="50" w:after="120"/>
              <w:rPr>
                <w:rFonts w:eastAsiaTheme="minorEastAsia"/>
                <w:lang w:eastAsia="zh-TW"/>
              </w:rPr>
            </w:pPr>
            <w:r>
              <w:rPr>
                <w:rFonts w:eastAsiaTheme="minorEastAsia"/>
                <w:lang w:eastAsia="zh-TW"/>
              </w:rPr>
              <w:t>0.691</w:t>
            </w:r>
          </w:p>
        </w:tc>
      </w:tr>
      <w:tr w:rsidR="0095496B" w14:paraId="4684B695" w14:textId="77777777" w:rsidTr="0095496B">
        <w:trPr>
          <w:jc w:val="center"/>
        </w:trPr>
        <w:tc>
          <w:tcPr>
            <w:tcW w:w="1180" w:type="dxa"/>
            <w:tcBorders>
              <w:top w:val="single" w:sz="4" w:space="0" w:color="auto"/>
              <w:left w:val="single" w:sz="4" w:space="0" w:color="auto"/>
              <w:bottom w:val="single" w:sz="4" w:space="0" w:color="auto"/>
              <w:right w:val="single" w:sz="4" w:space="0" w:color="auto"/>
            </w:tcBorders>
          </w:tcPr>
          <w:p w14:paraId="448723F0" w14:textId="5416C462" w:rsidR="0095496B" w:rsidRDefault="0095496B">
            <w:pPr>
              <w:spacing w:beforeLines="50" w:before="120" w:afterLines="50" w:after="120"/>
              <w:rPr>
                <w:rFonts w:eastAsiaTheme="minorEastAsia"/>
                <w:lang w:eastAsia="zh-TW"/>
              </w:rPr>
            </w:pPr>
            <w:r>
              <w:rPr>
                <w:rFonts w:eastAsiaTheme="minorEastAsia"/>
                <w:lang w:eastAsia="zh-TW"/>
              </w:rPr>
              <w:t>Qualcomm</w:t>
            </w:r>
          </w:p>
        </w:tc>
        <w:tc>
          <w:tcPr>
            <w:tcW w:w="1420" w:type="dxa"/>
            <w:tcBorders>
              <w:top w:val="single" w:sz="4" w:space="0" w:color="auto"/>
              <w:left w:val="single" w:sz="4" w:space="0" w:color="auto"/>
              <w:bottom w:val="single" w:sz="4" w:space="0" w:color="auto"/>
              <w:right w:val="single" w:sz="4" w:space="0" w:color="auto"/>
            </w:tcBorders>
          </w:tcPr>
          <w:p w14:paraId="0F7A8302" w14:textId="556AEE50" w:rsidR="0095496B" w:rsidRDefault="0095496B">
            <w:pPr>
              <w:spacing w:beforeLines="50" w:before="120" w:afterLines="50" w:after="120"/>
              <w:rPr>
                <w:rFonts w:eastAsiaTheme="minorEastAsia"/>
                <w:lang w:eastAsia="zh-TW"/>
              </w:rPr>
            </w:pPr>
            <w:r w:rsidRPr="00811AF6">
              <w:rPr>
                <w:rFonts w:eastAsiaTheme="minorEastAsia"/>
                <w:color w:val="FF0000"/>
                <w:lang w:eastAsia="zh-TW"/>
              </w:rPr>
              <w:t>0.452</w:t>
            </w:r>
          </w:p>
        </w:tc>
        <w:tc>
          <w:tcPr>
            <w:tcW w:w="1491" w:type="dxa"/>
            <w:tcBorders>
              <w:top w:val="single" w:sz="4" w:space="0" w:color="auto"/>
              <w:left w:val="single" w:sz="4" w:space="0" w:color="auto"/>
              <w:bottom w:val="single" w:sz="4" w:space="0" w:color="auto"/>
              <w:right w:val="single" w:sz="4" w:space="0" w:color="auto"/>
            </w:tcBorders>
          </w:tcPr>
          <w:p w14:paraId="6A00AEE1" w14:textId="4443BE65" w:rsidR="0095496B" w:rsidRDefault="0095496B">
            <w:pPr>
              <w:spacing w:beforeLines="50" w:before="120" w:afterLines="50" w:after="120"/>
              <w:rPr>
                <w:rFonts w:eastAsiaTheme="minorEastAsia"/>
                <w:lang w:eastAsia="zh-TW"/>
              </w:rPr>
            </w:pPr>
            <w:r>
              <w:rPr>
                <w:rFonts w:eastAsiaTheme="minorEastAsia"/>
                <w:lang w:eastAsia="zh-TW"/>
              </w:rPr>
              <w:t>0.711</w:t>
            </w:r>
          </w:p>
        </w:tc>
        <w:tc>
          <w:tcPr>
            <w:tcW w:w="1399" w:type="dxa"/>
            <w:tcBorders>
              <w:top w:val="single" w:sz="4" w:space="0" w:color="auto"/>
              <w:left w:val="single" w:sz="4" w:space="0" w:color="auto"/>
              <w:bottom w:val="single" w:sz="4" w:space="0" w:color="auto"/>
              <w:right w:val="single" w:sz="4" w:space="0" w:color="auto"/>
            </w:tcBorders>
          </w:tcPr>
          <w:p w14:paraId="3741CEB2" w14:textId="2B84ACB1" w:rsidR="0095496B" w:rsidRDefault="00800190">
            <w:pPr>
              <w:spacing w:beforeLines="50" w:before="120" w:afterLines="50" w:after="120"/>
              <w:rPr>
                <w:rFonts w:eastAsiaTheme="minorEastAsia"/>
                <w:lang w:eastAsia="zh-TW"/>
              </w:rPr>
            </w:pPr>
            <w:r w:rsidRPr="0029660D">
              <w:rPr>
                <w:rFonts w:eastAsiaTheme="minorEastAsia"/>
                <w:color w:val="FF0000"/>
                <w:lang w:eastAsia="zh-TW"/>
              </w:rPr>
              <w:t>0.460</w:t>
            </w:r>
          </w:p>
        </w:tc>
        <w:tc>
          <w:tcPr>
            <w:tcW w:w="1410" w:type="dxa"/>
            <w:tcBorders>
              <w:top w:val="single" w:sz="4" w:space="0" w:color="auto"/>
              <w:left w:val="single" w:sz="4" w:space="0" w:color="auto"/>
              <w:bottom w:val="single" w:sz="4" w:space="0" w:color="auto"/>
              <w:right w:val="single" w:sz="4" w:space="0" w:color="auto"/>
            </w:tcBorders>
          </w:tcPr>
          <w:p w14:paraId="72A35E26" w14:textId="44D05B12" w:rsidR="0095496B" w:rsidRDefault="0095496B">
            <w:pPr>
              <w:spacing w:beforeLines="50" w:before="120" w:afterLines="50" w:after="120"/>
              <w:rPr>
                <w:rFonts w:eastAsiaTheme="minorEastAsia"/>
                <w:lang w:eastAsia="zh-TW"/>
              </w:rPr>
            </w:pPr>
            <w:r>
              <w:rPr>
                <w:rFonts w:eastAsiaTheme="minorEastAsia"/>
                <w:lang w:eastAsia="zh-TW"/>
              </w:rPr>
              <w:t>N/A</w:t>
            </w:r>
          </w:p>
        </w:tc>
        <w:tc>
          <w:tcPr>
            <w:tcW w:w="1397" w:type="dxa"/>
            <w:tcBorders>
              <w:top w:val="single" w:sz="4" w:space="0" w:color="auto"/>
              <w:left w:val="single" w:sz="4" w:space="0" w:color="auto"/>
              <w:bottom w:val="single" w:sz="4" w:space="0" w:color="auto"/>
              <w:right w:val="single" w:sz="4" w:space="0" w:color="auto"/>
            </w:tcBorders>
          </w:tcPr>
          <w:p w14:paraId="005FCFB2" w14:textId="25CA153E" w:rsidR="0095496B" w:rsidRDefault="0095496B">
            <w:pPr>
              <w:spacing w:beforeLines="50" w:before="120" w:afterLines="50" w:after="120"/>
              <w:rPr>
                <w:rFonts w:eastAsiaTheme="minorEastAsia"/>
                <w:lang w:eastAsia="zh-TW"/>
              </w:rPr>
            </w:pPr>
            <w:r>
              <w:rPr>
                <w:rFonts w:eastAsiaTheme="minorEastAsia"/>
                <w:lang w:eastAsia="zh-TW"/>
              </w:rPr>
              <w:t>N/A</w:t>
            </w:r>
          </w:p>
        </w:tc>
        <w:tc>
          <w:tcPr>
            <w:tcW w:w="1332" w:type="dxa"/>
            <w:tcBorders>
              <w:top w:val="single" w:sz="4" w:space="0" w:color="auto"/>
              <w:left w:val="single" w:sz="4" w:space="0" w:color="auto"/>
              <w:bottom w:val="single" w:sz="4" w:space="0" w:color="auto"/>
              <w:right w:val="single" w:sz="4" w:space="0" w:color="auto"/>
            </w:tcBorders>
          </w:tcPr>
          <w:p w14:paraId="76AF84C0" w14:textId="03C7B7A2" w:rsidR="0095496B" w:rsidRDefault="0095496B">
            <w:pPr>
              <w:spacing w:beforeLines="50" w:before="120" w:afterLines="50" w:after="120"/>
              <w:rPr>
                <w:rFonts w:eastAsiaTheme="minorEastAsia"/>
                <w:lang w:eastAsia="zh-TW"/>
              </w:rPr>
            </w:pPr>
            <w:r>
              <w:rPr>
                <w:rFonts w:eastAsiaTheme="minorEastAsia"/>
                <w:lang w:eastAsia="zh-TW"/>
              </w:rPr>
              <w:t>N/A</w:t>
            </w:r>
          </w:p>
        </w:tc>
      </w:tr>
      <w:tr w:rsidR="00BE6509" w14:paraId="01FB49A7" w14:textId="77777777" w:rsidTr="0095496B">
        <w:trPr>
          <w:jc w:val="center"/>
        </w:trPr>
        <w:tc>
          <w:tcPr>
            <w:tcW w:w="1180" w:type="dxa"/>
            <w:tcBorders>
              <w:top w:val="single" w:sz="4" w:space="0" w:color="auto"/>
              <w:left w:val="single" w:sz="4" w:space="0" w:color="auto"/>
              <w:bottom w:val="single" w:sz="4" w:space="0" w:color="auto"/>
              <w:right w:val="single" w:sz="4" w:space="0" w:color="auto"/>
            </w:tcBorders>
          </w:tcPr>
          <w:p w14:paraId="0800B297" w14:textId="3A769E2D" w:rsidR="00BE6509" w:rsidRDefault="00BE6509">
            <w:pPr>
              <w:spacing w:beforeLines="50" w:before="120" w:afterLines="50" w:after="120"/>
              <w:rPr>
                <w:rFonts w:eastAsiaTheme="minorEastAsia"/>
                <w:lang w:eastAsia="zh-TW"/>
              </w:rPr>
            </w:pPr>
            <w:r>
              <w:rPr>
                <w:rFonts w:eastAsiaTheme="minorEastAsia"/>
                <w:lang w:eastAsia="zh-TW"/>
              </w:rPr>
              <w:t>Reference</w:t>
            </w:r>
          </w:p>
        </w:tc>
        <w:tc>
          <w:tcPr>
            <w:tcW w:w="1420" w:type="dxa"/>
            <w:tcBorders>
              <w:top w:val="single" w:sz="4" w:space="0" w:color="auto"/>
              <w:left w:val="single" w:sz="4" w:space="0" w:color="auto"/>
              <w:bottom w:val="single" w:sz="4" w:space="0" w:color="auto"/>
              <w:right w:val="single" w:sz="4" w:space="0" w:color="auto"/>
            </w:tcBorders>
          </w:tcPr>
          <w:p w14:paraId="1DD0103E" w14:textId="6A50903A" w:rsidR="00BE6509" w:rsidRDefault="00BE6509">
            <w:pPr>
              <w:spacing w:beforeLines="50" w:before="120" w:afterLines="50" w:after="120"/>
              <w:rPr>
                <w:rFonts w:eastAsiaTheme="minorEastAsia"/>
                <w:lang w:eastAsia="zh-TW"/>
              </w:rPr>
            </w:pPr>
            <w:r>
              <w:rPr>
                <w:rFonts w:eastAsiaTheme="minorEastAsia"/>
                <w:lang w:eastAsia="zh-TW"/>
              </w:rPr>
              <w:t>0.7</w:t>
            </w:r>
            <w:r w:rsidR="00BD565F">
              <w:rPr>
                <w:rFonts w:eastAsiaTheme="minorEastAsia"/>
                <w:lang w:eastAsia="zh-TW"/>
              </w:rPr>
              <w:t>21</w:t>
            </w:r>
          </w:p>
        </w:tc>
        <w:tc>
          <w:tcPr>
            <w:tcW w:w="1491" w:type="dxa"/>
            <w:tcBorders>
              <w:top w:val="single" w:sz="4" w:space="0" w:color="auto"/>
              <w:left w:val="single" w:sz="4" w:space="0" w:color="auto"/>
              <w:bottom w:val="single" w:sz="4" w:space="0" w:color="auto"/>
              <w:right w:val="single" w:sz="4" w:space="0" w:color="auto"/>
            </w:tcBorders>
          </w:tcPr>
          <w:p w14:paraId="520BE125" w14:textId="4B1BB115" w:rsidR="00BE6509" w:rsidRDefault="00BE6509">
            <w:pPr>
              <w:spacing w:beforeLines="50" w:before="120" w:afterLines="50" w:after="120"/>
              <w:rPr>
                <w:rFonts w:eastAsiaTheme="minorEastAsia"/>
                <w:lang w:eastAsia="zh-TW"/>
              </w:rPr>
            </w:pPr>
            <w:r>
              <w:rPr>
                <w:rFonts w:eastAsiaTheme="minorEastAsia"/>
                <w:lang w:eastAsia="zh-TW"/>
              </w:rPr>
              <w:t>0.7</w:t>
            </w:r>
            <w:r w:rsidR="00BD565F">
              <w:rPr>
                <w:rFonts w:eastAsiaTheme="minorEastAsia"/>
                <w:lang w:eastAsia="zh-TW"/>
              </w:rPr>
              <w:t>21</w:t>
            </w:r>
          </w:p>
        </w:tc>
        <w:tc>
          <w:tcPr>
            <w:tcW w:w="1399" w:type="dxa"/>
            <w:tcBorders>
              <w:top w:val="single" w:sz="4" w:space="0" w:color="auto"/>
              <w:left w:val="single" w:sz="4" w:space="0" w:color="auto"/>
              <w:bottom w:val="single" w:sz="4" w:space="0" w:color="auto"/>
              <w:right w:val="single" w:sz="4" w:space="0" w:color="auto"/>
            </w:tcBorders>
          </w:tcPr>
          <w:p w14:paraId="2CC916A1" w14:textId="674456BB" w:rsidR="00BE6509" w:rsidRDefault="00BE6509">
            <w:pPr>
              <w:spacing w:beforeLines="50" w:before="120" w:afterLines="50" w:after="120"/>
              <w:rPr>
                <w:rFonts w:eastAsiaTheme="minorEastAsia"/>
                <w:lang w:eastAsia="zh-TW"/>
              </w:rPr>
            </w:pPr>
            <w:r>
              <w:rPr>
                <w:rFonts w:eastAsiaTheme="minorEastAsia"/>
                <w:lang w:eastAsia="zh-TW"/>
              </w:rPr>
              <w:t>0.</w:t>
            </w:r>
            <w:r w:rsidR="00BD565F">
              <w:rPr>
                <w:rFonts w:eastAsiaTheme="minorEastAsia"/>
                <w:lang w:eastAsia="zh-TW"/>
              </w:rPr>
              <w:t>694</w:t>
            </w:r>
          </w:p>
        </w:tc>
        <w:tc>
          <w:tcPr>
            <w:tcW w:w="1410" w:type="dxa"/>
            <w:tcBorders>
              <w:top w:val="single" w:sz="4" w:space="0" w:color="auto"/>
              <w:left w:val="single" w:sz="4" w:space="0" w:color="auto"/>
              <w:bottom w:val="single" w:sz="4" w:space="0" w:color="auto"/>
              <w:right w:val="single" w:sz="4" w:space="0" w:color="auto"/>
            </w:tcBorders>
          </w:tcPr>
          <w:p w14:paraId="3975F9E7" w14:textId="10F7656A" w:rsidR="00BE6509" w:rsidRDefault="00BE6509">
            <w:pPr>
              <w:spacing w:beforeLines="50" w:before="120" w:afterLines="50" w:after="120"/>
              <w:rPr>
                <w:rFonts w:eastAsiaTheme="minorEastAsia"/>
                <w:lang w:eastAsia="zh-TW"/>
              </w:rPr>
            </w:pPr>
            <w:r>
              <w:rPr>
                <w:rFonts w:eastAsiaTheme="minorEastAsia"/>
                <w:lang w:eastAsia="zh-TW"/>
              </w:rPr>
              <w:t>0.774</w:t>
            </w:r>
          </w:p>
        </w:tc>
        <w:tc>
          <w:tcPr>
            <w:tcW w:w="1397" w:type="dxa"/>
            <w:tcBorders>
              <w:top w:val="single" w:sz="4" w:space="0" w:color="auto"/>
              <w:left w:val="single" w:sz="4" w:space="0" w:color="auto"/>
              <w:bottom w:val="single" w:sz="4" w:space="0" w:color="auto"/>
              <w:right w:val="single" w:sz="4" w:space="0" w:color="auto"/>
            </w:tcBorders>
          </w:tcPr>
          <w:p w14:paraId="7E00DD78" w14:textId="481C1880" w:rsidR="00BE6509" w:rsidRDefault="00BE6509">
            <w:pPr>
              <w:spacing w:beforeLines="50" w:before="120" w:afterLines="50" w:after="120"/>
              <w:rPr>
                <w:rFonts w:eastAsiaTheme="minorEastAsia"/>
                <w:lang w:eastAsia="zh-TW"/>
              </w:rPr>
            </w:pPr>
            <w:r>
              <w:rPr>
                <w:rFonts w:eastAsiaTheme="minorEastAsia"/>
                <w:lang w:eastAsia="zh-TW"/>
              </w:rPr>
              <w:t>0.774</w:t>
            </w:r>
          </w:p>
        </w:tc>
        <w:tc>
          <w:tcPr>
            <w:tcW w:w="1332" w:type="dxa"/>
            <w:tcBorders>
              <w:top w:val="single" w:sz="4" w:space="0" w:color="auto"/>
              <w:left w:val="single" w:sz="4" w:space="0" w:color="auto"/>
              <w:bottom w:val="single" w:sz="4" w:space="0" w:color="auto"/>
              <w:right w:val="single" w:sz="4" w:space="0" w:color="auto"/>
            </w:tcBorders>
          </w:tcPr>
          <w:p w14:paraId="023D3A89" w14:textId="7C7EEA82" w:rsidR="00BE6509" w:rsidRDefault="00BE6509">
            <w:pPr>
              <w:spacing w:beforeLines="50" w:before="120" w:afterLines="50" w:after="120"/>
              <w:rPr>
                <w:rFonts w:eastAsiaTheme="minorEastAsia"/>
                <w:lang w:eastAsia="zh-TW"/>
              </w:rPr>
            </w:pPr>
            <w:r>
              <w:rPr>
                <w:rFonts w:eastAsiaTheme="minorEastAsia"/>
                <w:lang w:eastAsia="zh-TW"/>
              </w:rPr>
              <w:t>0.745</w:t>
            </w:r>
          </w:p>
        </w:tc>
      </w:tr>
    </w:tbl>
    <w:p w14:paraId="06B51F18" w14:textId="77777777" w:rsidR="0095496B" w:rsidRDefault="0095496B" w:rsidP="006B18C5">
      <w:pPr>
        <w:spacing w:beforeLines="50" w:before="120" w:afterLines="50" w:after="120"/>
        <w:jc w:val="both"/>
        <w:rPr>
          <w:rFonts w:eastAsiaTheme="minorEastAsia"/>
          <w:lang w:eastAsia="zh-TW"/>
        </w:rPr>
      </w:pPr>
    </w:p>
    <w:p w14:paraId="575D24A3" w14:textId="6AEAA605" w:rsidR="003926B6" w:rsidRDefault="00BE6509" w:rsidP="006B18C5">
      <w:pPr>
        <w:spacing w:beforeLines="50" w:before="120" w:afterLines="50" w:after="120"/>
        <w:jc w:val="both"/>
        <w:rPr>
          <w:rFonts w:eastAsiaTheme="minorEastAsia"/>
          <w:lang w:eastAsia="zh-TW"/>
        </w:rPr>
      </w:pPr>
      <w:r>
        <w:rPr>
          <w:rFonts w:eastAsiaTheme="minorEastAsia"/>
          <w:lang w:eastAsia="zh-TW"/>
        </w:rPr>
        <w:t xml:space="preserve">From these results we can see that SGCS results </w:t>
      </w:r>
      <w:r w:rsidR="003926B6">
        <w:rPr>
          <w:rFonts w:eastAsiaTheme="minorEastAsia"/>
          <w:lang w:eastAsia="zh-TW"/>
        </w:rPr>
        <w:t xml:space="preserve">after training encoders with own MediaTek dataset using </w:t>
      </w:r>
      <w:r>
        <w:rPr>
          <w:rFonts w:eastAsiaTheme="minorEastAsia"/>
          <w:lang w:eastAsia="zh-TW"/>
        </w:rPr>
        <w:t>pretrained decoder</w:t>
      </w:r>
      <w:r w:rsidR="003926B6">
        <w:rPr>
          <w:rFonts w:eastAsiaTheme="minorEastAsia"/>
          <w:lang w:eastAsia="zh-TW"/>
        </w:rPr>
        <w:t>s</w:t>
      </w:r>
      <w:r>
        <w:rPr>
          <w:rFonts w:eastAsiaTheme="minorEastAsia"/>
          <w:lang w:eastAsia="zh-TW"/>
        </w:rPr>
        <w:t xml:space="preserve"> can </w:t>
      </w:r>
      <w:r w:rsidR="001A5B0A">
        <w:rPr>
          <w:rFonts w:eastAsiaTheme="minorEastAsia"/>
          <w:lang w:eastAsia="zh-TW"/>
        </w:rPr>
        <w:t xml:space="preserve">in most cases </w:t>
      </w:r>
      <w:r>
        <w:rPr>
          <w:rFonts w:eastAsiaTheme="minorEastAsia"/>
          <w:lang w:eastAsia="zh-TW"/>
        </w:rPr>
        <w:t xml:space="preserve">closely match reference SGCS results where Encoder and Decoder are trained together. </w:t>
      </w:r>
      <w:r w:rsidR="003926B6">
        <w:rPr>
          <w:rFonts w:eastAsiaTheme="minorEastAsia"/>
          <w:lang w:eastAsia="zh-TW"/>
        </w:rPr>
        <w:t xml:space="preserve"> However, we can also observe that, for some shared pretrained models, expected SGCS results can only be achieved if the same dataset used for the decoder training is also used for the encoder training indicating that some datasets in some way </w:t>
      </w:r>
      <w:r w:rsidR="00493520">
        <w:rPr>
          <w:rFonts w:eastAsiaTheme="minorEastAsia"/>
          <w:lang w:eastAsia="zh-TW"/>
        </w:rPr>
        <w:t xml:space="preserve">potentially </w:t>
      </w:r>
      <w:r w:rsidR="003926B6">
        <w:rPr>
          <w:rFonts w:eastAsiaTheme="minorEastAsia"/>
          <w:lang w:eastAsia="zh-TW"/>
        </w:rPr>
        <w:t xml:space="preserve">differ significantly from the datasets of </w:t>
      </w:r>
      <w:r w:rsidR="007A4F84">
        <w:rPr>
          <w:rFonts w:eastAsiaTheme="minorEastAsia"/>
          <w:lang w:eastAsia="zh-TW"/>
        </w:rPr>
        <w:t>other</w:t>
      </w:r>
      <w:r w:rsidR="003926B6">
        <w:rPr>
          <w:rFonts w:eastAsiaTheme="minorEastAsia"/>
          <w:lang w:eastAsia="zh-TW"/>
        </w:rPr>
        <w:t xml:space="preserve"> companies.</w:t>
      </w:r>
      <w:r w:rsidR="00493520">
        <w:rPr>
          <w:rFonts w:eastAsiaTheme="minorEastAsia"/>
          <w:lang w:eastAsia="zh-TW"/>
        </w:rPr>
        <w:t xml:space="preserve"> </w:t>
      </w:r>
    </w:p>
    <w:p w14:paraId="6F5FD10F" w14:textId="1E9C6C3E" w:rsidR="00BE6509" w:rsidRDefault="00BE6509" w:rsidP="00BE6509">
      <w:pPr>
        <w:spacing w:beforeLines="50" w:before="120" w:afterLines="50" w:after="120"/>
        <w:jc w:val="both"/>
        <w:rPr>
          <w:rFonts w:eastAsiaTheme="minorEastAsia"/>
          <w:b/>
          <w:bCs/>
          <w:lang w:eastAsia="zh-TW"/>
        </w:rPr>
      </w:pPr>
      <w:r>
        <w:rPr>
          <w:rFonts w:eastAsiaTheme="minorEastAsia"/>
          <w:b/>
          <w:bCs/>
          <w:lang w:eastAsia="zh-TW"/>
        </w:rPr>
        <w:t>Observation #</w:t>
      </w:r>
      <w:r w:rsidR="00624D7B">
        <w:rPr>
          <w:rFonts w:eastAsiaTheme="minorEastAsia"/>
          <w:b/>
          <w:bCs/>
          <w:lang w:eastAsia="zh-TW"/>
        </w:rPr>
        <w:t>1</w:t>
      </w:r>
      <w:r>
        <w:rPr>
          <w:rFonts w:eastAsiaTheme="minorEastAsia"/>
          <w:b/>
          <w:bCs/>
          <w:lang w:eastAsia="zh-TW"/>
        </w:rPr>
        <w:t xml:space="preserve">: </w:t>
      </w:r>
      <w:r w:rsidRPr="00BE6509">
        <w:rPr>
          <w:rFonts w:eastAsiaTheme="minorEastAsia"/>
          <w:b/>
          <w:bCs/>
          <w:lang w:eastAsia="zh-TW"/>
        </w:rPr>
        <w:t xml:space="preserve">SGCS results with pretrained decoder can </w:t>
      </w:r>
      <w:r w:rsidR="001A5B0A">
        <w:rPr>
          <w:rFonts w:eastAsiaTheme="minorEastAsia"/>
          <w:b/>
          <w:bCs/>
          <w:lang w:eastAsia="zh-TW"/>
        </w:rPr>
        <w:t xml:space="preserve">in most cases </w:t>
      </w:r>
      <w:r w:rsidRPr="00BE6509">
        <w:rPr>
          <w:rFonts w:eastAsiaTheme="minorEastAsia"/>
          <w:b/>
          <w:bCs/>
          <w:lang w:eastAsia="zh-TW"/>
        </w:rPr>
        <w:t>closely match reference SGCS results where Encoder and Decoder are trained together</w:t>
      </w:r>
      <w:r>
        <w:rPr>
          <w:rFonts w:eastAsiaTheme="minorEastAsia"/>
          <w:b/>
          <w:bCs/>
          <w:lang w:eastAsia="zh-TW"/>
        </w:rPr>
        <w:t>.</w:t>
      </w:r>
    </w:p>
    <w:p w14:paraId="3953F784" w14:textId="6C046EA3" w:rsidR="00BE6509" w:rsidRDefault="00BE6509" w:rsidP="00BE6509">
      <w:pPr>
        <w:spacing w:beforeLines="50" w:before="120" w:afterLines="50" w:after="120"/>
        <w:jc w:val="both"/>
        <w:rPr>
          <w:rFonts w:eastAsiaTheme="minorEastAsia"/>
          <w:b/>
          <w:bCs/>
          <w:lang w:eastAsia="zh-TW"/>
        </w:rPr>
      </w:pPr>
      <w:r>
        <w:rPr>
          <w:rFonts w:eastAsiaTheme="minorEastAsia"/>
          <w:b/>
          <w:bCs/>
          <w:lang w:eastAsia="zh-TW"/>
        </w:rPr>
        <w:t>Observation #</w:t>
      </w:r>
      <w:r w:rsidR="00624D7B">
        <w:rPr>
          <w:rFonts w:eastAsiaTheme="minorEastAsia"/>
          <w:b/>
          <w:bCs/>
          <w:lang w:eastAsia="zh-TW"/>
        </w:rPr>
        <w:t>2</w:t>
      </w:r>
      <w:r>
        <w:rPr>
          <w:rFonts w:eastAsiaTheme="minorEastAsia"/>
          <w:b/>
          <w:bCs/>
          <w:lang w:eastAsia="zh-TW"/>
        </w:rPr>
        <w:t>: D</w:t>
      </w:r>
      <w:r w:rsidRPr="00BE6509">
        <w:rPr>
          <w:rFonts w:eastAsiaTheme="minorEastAsia"/>
          <w:b/>
          <w:bCs/>
          <w:lang w:eastAsia="zh-TW"/>
        </w:rPr>
        <w:t>ataset can have significant impact on SGCS results</w:t>
      </w:r>
      <w:r w:rsidR="0095257C">
        <w:rPr>
          <w:rFonts w:eastAsiaTheme="minorEastAsia"/>
          <w:b/>
          <w:bCs/>
          <w:lang w:eastAsia="zh-TW"/>
        </w:rPr>
        <w:t xml:space="preserve"> for some shared pretrained decoder models</w:t>
      </w:r>
      <w:r>
        <w:rPr>
          <w:rFonts w:eastAsiaTheme="minorEastAsia"/>
          <w:b/>
          <w:bCs/>
          <w:lang w:eastAsia="zh-TW"/>
        </w:rPr>
        <w:t>.</w:t>
      </w:r>
    </w:p>
    <w:p w14:paraId="2A866284" w14:textId="217B4885" w:rsidR="00410786" w:rsidRDefault="003926B6" w:rsidP="00BE6509">
      <w:pPr>
        <w:spacing w:beforeLines="50" w:before="120" w:afterLines="50" w:after="120"/>
        <w:jc w:val="both"/>
        <w:rPr>
          <w:rFonts w:eastAsiaTheme="minorEastAsia"/>
          <w:b/>
          <w:bCs/>
          <w:lang w:eastAsia="zh-TW"/>
        </w:rPr>
      </w:pPr>
      <w:r>
        <w:rPr>
          <w:rFonts w:eastAsiaTheme="minorEastAsia"/>
          <w:b/>
          <w:bCs/>
          <w:lang w:eastAsia="zh-TW"/>
        </w:rPr>
        <w:t>Proposal #</w:t>
      </w:r>
      <w:r w:rsidR="00410786">
        <w:rPr>
          <w:rFonts w:eastAsiaTheme="minorEastAsia"/>
          <w:b/>
          <w:bCs/>
          <w:lang w:eastAsia="zh-TW"/>
        </w:rPr>
        <w:t>1</w:t>
      </w:r>
      <w:r>
        <w:rPr>
          <w:rFonts w:eastAsiaTheme="minorEastAsia"/>
          <w:b/>
          <w:bCs/>
          <w:lang w:eastAsia="zh-TW"/>
        </w:rPr>
        <w:t xml:space="preserve">: We propose to study how to guarantee the validity of shared company datasets to ensure </w:t>
      </w:r>
      <w:r w:rsidR="007A4F84">
        <w:rPr>
          <w:rFonts w:eastAsiaTheme="minorEastAsia"/>
          <w:b/>
          <w:bCs/>
          <w:lang w:eastAsia="zh-TW"/>
        </w:rPr>
        <w:t>that a shared company decoder is not trained on invalid</w:t>
      </w:r>
      <w:r w:rsidR="00236660">
        <w:rPr>
          <w:rFonts w:eastAsiaTheme="minorEastAsia"/>
          <w:b/>
          <w:bCs/>
          <w:lang w:eastAsia="zh-TW"/>
        </w:rPr>
        <w:t xml:space="preserve"> </w:t>
      </w:r>
      <w:r w:rsidR="007A4F84">
        <w:rPr>
          <w:rFonts w:eastAsiaTheme="minorEastAsia"/>
          <w:b/>
          <w:bCs/>
          <w:lang w:eastAsia="zh-TW"/>
        </w:rPr>
        <w:t xml:space="preserve">data and </w:t>
      </w:r>
      <w:r>
        <w:rPr>
          <w:rFonts w:eastAsiaTheme="minorEastAsia"/>
          <w:b/>
          <w:bCs/>
          <w:lang w:eastAsia="zh-TW"/>
        </w:rPr>
        <w:t xml:space="preserve">that a mixed dataset created of individual company datasets does not </w:t>
      </w:r>
      <w:r w:rsidR="005D5765">
        <w:rPr>
          <w:rFonts w:eastAsiaTheme="minorEastAsia"/>
          <w:b/>
          <w:bCs/>
          <w:lang w:eastAsia="zh-TW"/>
        </w:rPr>
        <w:t xml:space="preserve">potentially </w:t>
      </w:r>
      <w:r w:rsidR="00493520">
        <w:rPr>
          <w:rFonts w:eastAsiaTheme="minorEastAsia"/>
          <w:b/>
          <w:bCs/>
          <w:lang w:eastAsia="zh-TW"/>
        </w:rPr>
        <w:t>include</w:t>
      </w:r>
      <w:r>
        <w:rPr>
          <w:rFonts w:eastAsiaTheme="minorEastAsia"/>
          <w:b/>
          <w:bCs/>
          <w:lang w:eastAsia="zh-TW"/>
        </w:rPr>
        <w:t xml:space="preserve"> invalid data.</w:t>
      </w:r>
    </w:p>
    <w:p w14:paraId="1CF885C9" w14:textId="77777777" w:rsidR="00C6544B" w:rsidRDefault="00C6544B">
      <w:pPr>
        <w:spacing w:after="160" w:line="259" w:lineRule="auto"/>
        <w:rPr>
          <w:rFonts w:ascii="Arial" w:eastAsiaTheme="majorEastAsia" w:hAnsi="Arial" w:cstheme="majorBidi"/>
          <w:b/>
          <w:bCs/>
          <w:sz w:val="28"/>
          <w:szCs w:val="48"/>
          <w:lang w:eastAsia="zh-TW"/>
        </w:rPr>
      </w:pPr>
      <w:r>
        <w:rPr>
          <w:lang w:eastAsia="zh-TW"/>
        </w:rPr>
        <w:br w:type="page"/>
      </w:r>
    </w:p>
    <w:p w14:paraId="6D3D7BFC" w14:textId="0CC92E0E" w:rsidR="00341731" w:rsidRDefault="00341731" w:rsidP="00926F37">
      <w:pPr>
        <w:pStyle w:val="Heading2"/>
        <w:rPr>
          <w:lang w:eastAsia="zh-TW"/>
        </w:rPr>
      </w:pPr>
      <w:r>
        <w:rPr>
          <w:lang w:eastAsia="zh-TW"/>
        </w:rPr>
        <w:lastRenderedPageBreak/>
        <w:t>2.2 Track 2 (training of encoder-decoder pairs using mixed dataset)</w:t>
      </w:r>
    </w:p>
    <w:p w14:paraId="6ACA68C8" w14:textId="4E0A856E" w:rsidR="00341731" w:rsidRDefault="00341731" w:rsidP="00341731">
      <w:pPr>
        <w:spacing w:beforeLines="50" w:before="120" w:afterLines="50" w:after="120"/>
        <w:jc w:val="both"/>
        <w:rPr>
          <w:rFonts w:eastAsiaTheme="minorEastAsia"/>
          <w:lang w:eastAsia="zh-TW"/>
        </w:rPr>
      </w:pPr>
      <w:r>
        <w:rPr>
          <w:rFonts w:eastAsiaTheme="minorEastAsia"/>
          <w:lang w:eastAsia="zh-TW"/>
        </w:rPr>
        <w:t>We provide our results for test set performance in Table</w:t>
      </w:r>
      <w:r w:rsidR="002F2A5A">
        <w:rPr>
          <w:rFonts w:eastAsiaTheme="minorEastAsia"/>
          <w:lang w:eastAsia="zh-TW"/>
        </w:rPr>
        <w:t xml:space="preserve"> 8</w:t>
      </w:r>
      <w:r>
        <w:rPr>
          <w:rFonts w:eastAsiaTheme="minorEastAsia"/>
          <w:lang w:eastAsia="zh-TW"/>
        </w:rPr>
        <w:t xml:space="preserve"> with MediaTek and Mixed datasets where both encoder and decoder models are trained by MediaTek. The SGCS of AI CSI feedback and eTypeII CSI feedback are both relative to ideal CSI. These results show that the SGCS of eTypeII and quantized </w:t>
      </w:r>
      <w:proofErr w:type="spellStart"/>
      <w:r>
        <w:rPr>
          <w:rFonts w:eastAsiaTheme="minorEastAsia"/>
          <w:lang w:eastAsia="zh-TW"/>
        </w:rPr>
        <w:t>ResCNN</w:t>
      </w:r>
      <w:proofErr w:type="spellEnd"/>
      <w:r>
        <w:rPr>
          <w:rFonts w:eastAsiaTheme="minorEastAsia"/>
          <w:lang w:eastAsia="zh-TW"/>
        </w:rPr>
        <w:t xml:space="preserve"> are similar.</w:t>
      </w:r>
    </w:p>
    <w:p w14:paraId="7222B2C5" w14:textId="167FE5A7" w:rsidR="00341731" w:rsidRDefault="00341731" w:rsidP="00341731">
      <w:pPr>
        <w:spacing w:beforeLines="50" w:before="120" w:afterLines="50" w:after="120"/>
        <w:rPr>
          <w:rFonts w:eastAsiaTheme="minorEastAsia"/>
          <w:lang w:eastAsia="zh-TW"/>
        </w:rPr>
      </w:pPr>
      <w:bookmarkStart w:id="12" w:name="OLE_LINK41"/>
      <w:r>
        <w:rPr>
          <w:rFonts w:eastAsiaTheme="minorEastAsia"/>
          <w:lang w:eastAsia="zh-TW"/>
        </w:rPr>
        <w:t xml:space="preserve">Table </w:t>
      </w:r>
      <w:r w:rsidR="002F2A5A">
        <w:rPr>
          <w:rFonts w:eastAsiaTheme="minorEastAsia"/>
          <w:lang w:eastAsia="zh-TW"/>
        </w:rPr>
        <w:t>8</w:t>
      </w:r>
      <w:r>
        <w:rPr>
          <w:rFonts w:eastAsiaTheme="minorEastAsia"/>
          <w:lang w:eastAsia="zh-TW"/>
        </w:rPr>
        <w:t xml:space="preserve">. </w:t>
      </w:r>
      <w:bookmarkStart w:id="13" w:name="OLE_LINK42"/>
      <w:r>
        <w:rPr>
          <w:rFonts w:eastAsiaTheme="minorEastAsia"/>
          <w:lang w:eastAsia="zh-TW"/>
        </w:rPr>
        <w:t xml:space="preserve">SGCS </w:t>
      </w:r>
      <w:bookmarkEnd w:id="13"/>
      <w:r>
        <w:rPr>
          <w:rFonts w:eastAsiaTheme="minorEastAsia"/>
          <w:lang w:eastAsia="zh-TW"/>
        </w:rPr>
        <w:t xml:space="preserve">of eTypeII and </w:t>
      </w:r>
      <w:proofErr w:type="spellStart"/>
      <w:r>
        <w:rPr>
          <w:rFonts w:eastAsiaTheme="minorEastAsia"/>
          <w:lang w:eastAsia="zh-TW"/>
        </w:rPr>
        <w:t>ResCNN</w:t>
      </w:r>
      <w:proofErr w:type="spellEnd"/>
      <w:r>
        <w:rPr>
          <w:rFonts w:eastAsiaTheme="minorEastAsia"/>
          <w:lang w:eastAsia="zh-TW"/>
        </w:rPr>
        <w:t xml:space="preserve"> (Quantized and non-quantized) with MediaTek and Mixed datasets. Both encoder and decoder models are trained by MediaTek.</w:t>
      </w:r>
    </w:p>
    <w:tbl>
      <w:tblPr>
        <w:tblStyle w:val="TableGrid"/>
        <w:tblW w:w="0" w:type="auto"/>
        <w:jc w:val="center"/>
        <w:tblLook w:val="04A0" w:firstRow="1" w:lastRow="0" w:firstColumn="1" w:lastColumn="0" w:noHBand="0" w:noVBand="1"/>
      </w:tblPr>
      <w:tblGrid>
        <w:gridCol w:w="2982"/>
        <w:gridCol w:w="1559"/>
        <w:gridCol w:w="1691"/>
        <w:gridCol w:w="1429"/>
      </w:tblGrid>
      <w:tr w:rsidR="00341731" w14:paraId="5D8615E9" w14:textId="77777777" w:rsidTr="00341731">
        <w:trPr>
          <w:jc w:val="center"/>
        </w:trPr>
        <w:tc>
          <w:tcPr>
            <w:tcW w:w="2982" w:type="dxa"/>
            <w:vMerge w:val="restart"/>
            <w:tcBorders>
              <w:top w:val="single" w:sz="4" w:space="0" w:color="auto"/>
              <w:left w:val="single" w:sz="4" w:space="0" w:color="auto"/>
              <w:bottom w:val="single" w:sz="4" w:space="0" w:color="auto"/>
              <w:right w:val="single" w:sz="4" w:space="0" w:color="auto"/>
            </w:tcBorders>
            <w:shd w:val="clear" w:color="auto" w:fill="E7E6E6" w:themeFill="background2"/>
            <w:vAlign w:val="bottom"/>
          </w:tcPr>
          <w:p w14:paraId="383121FC" w14:textId="77777777" w:rsidR="00341731" w:rsidRDefault="00341731">
            <w:pPr>
              <w:spacing w:beforeLines="50" w:before="120" w:afterLines="50" w:after="120"/>
              <w:rPr>
                <w:rFonts w:eastAsiaTheme="minorEastAsia"/>
                <w:lang w:eastAsia="zh-TW"/>
              </w:rPr>
            </w:pP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7E6E6" w:themeFill="background2"/>
            <w:vAlign w:val="bottom"/>
            <w:hideMark/>
          </w:tcPr>
          <w:p w14:paraId="4FF1821C" w14:textId="77777777" w:rsidR="00341731" w:rsidRDefault="00341731">
            <w:pPr>
              <w:spacing w:beforeLines="50" w:before="120" w:afterLines="50" w:after="120"/>
              <w:rPr>
                <w:rFonts w:eastAsiaTheme="minorEastAsia"/>
                <w:lang w:eastAsia="zh-TW"/>
              </w:rPr>
            </w:pPr>
            <w:r>
              <w:rPr>
                <w:rFonts w:eastAsiaTheme="minorEastAsia"/>
                <w:lang w:eastAsia="zh-TW"/>
              </w:rPr>
              <w:t>Overhead (bits)</w:t>
            </w:r>
          </w:p>
        </w:tc>
        <w:tc>
          <w:tcPr>
            <w:tcW w:w="1691"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7F194389" w14:textId="77777777" w:rsidR="00341731" w:rsidRDefault="00341731">
            <w:pPr>
              <w:spacing w:beforeLines="50" w:before="120" w:afterLines="50" w:after="120"/>
              <w:rPr>
                <w:rFonts w:eastAsiaTheme="minorEastAsia"/>
                <w:lang w:eastAsia="zh-TW"/>
              </w:rPr>
            </w:pPr>
            <w:r>
              <w:rPr>
                <w:rFonts w:eastAsiaTheme="minorEastAsia"/>
                <w:lang w:eastAsia="zh-TW"/>
              </w:rPr>
              <w:t>MediaTek dataset</w:t>
            </w:r>
          </w:p>
        </w:tc>
        <w:tc>
          <w:tcPr>
            <w:tcW w:w="1429"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0740D709" w14:textId="77777777" w:rsidR="00341731" w:rsidRDefault="00341731">
            <w:pPr>
              <w:spacing w:beforeLines="50" w:before="120" w:afterLines="50" w:after="120"/>
              <w:rPr>
                <w:rFonts w:eastAsiaTheme="minorEastAsia"/>
                <w:lang w:eastAsia="zh-TW"/>
              </w:rPr>
            </w:pPr>
            <w:r>
              <w:rPr>
                <w:rFonts w:eastAsiaTheme="minorEastAsia"/>
                <w:lang w:eastAsia="zh-TW"/>
              </w:rPr>
              <w:t>Mixed dataset</w:t>
            </w:r>
          </w:p>
        </w:tc>
      </w:tr>
      <w:tr w:rsidR="00341731" w14:paraId="19C53AFD" w14:textId="77777777" w:rsidTr="0034173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037AD6" w14:textId="77777777" w:rsidR="00341731" w:rsidRDefault="00341731">
            <w:pPr>
              <w:spacing w:after="0"/>
              <w:rPr>
                <w:rFonts w:eastAsiaTheme="minorEastAsia"/>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8C52DD" w14:textId="77777777" w:rsidR="00341731" w:rsidRDefault="00341731">
            <w:pPr>
              <w:spacing w:after="0"/>
              <w:rPr>
                <w:rFonts w:eastAsiaTheme="minorEastAsia"/>
                <w:lang w:eastAsia="zh-TW"/>
              </w:rPr>
            </w:pPr>
          </w:p>
        </w:tc>
        <w:tc>
          <w:tcPr>
            <w:tcW w:w="1691"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1E53AA26" w14:textId="77777777" w:rsidR="00341731" w:rsidRDefault="00341731">
            <w:pPr>
              <w:spacing w:beforeLines="50" w:before="120" w:afterLines="50" w:after="120"/>
              <w:rPr>
                <w:rFonts w:eastAsiaTheme="minorEastAsia"/>
                <w:lang w:eastAsia="zh-TW"/>
              </w:rPr>
            </w:pPr>
            <w:r>
              <w:rPr>
                <w:rFonts w:eastAsiaTheme="minorEastAsia"/>
                <w:lang w:eastAsia="zh-TW"/>
              </w:rPr>
              <w:t>SGCS</w:t>
            </w:r>
          </w:p>
        </w:tc>
        <w:tc>
          <w:tcPr>
            <w:tcW w:w="1429"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0AB340AF" w14:textId="77777777" w:rsidR="00341731" w:rsidRDefault="00341731">
            <w:pPr>
              <w:spacing w:beforeLines="50" w:before="120" w:afterLines="50" w:after="120"/>
              <w:rPr>
                <w:rFonts w:eastAsiaTheme="minorEastAsia"/>
                <w:lang w:eastAsia="zh-TW"/>
              </w:rPr>
            </w:pPr>
            <w:r>
              <w:rPr>
                <w:rFonts w:eastAsiaTheme="minorEastAsia"/>
                <w:lang w:eastAsia="zh-TW"/>
              </w:rPr>
              <w:t>SGCS</w:t>
            </w:r>
          </w:p>
        </w:tc>
      </w:tr>
      <w:tr w:rsidR="00341731" w14:paraId="0C1ED2A4" w14:textId="77777777" w:rsidTr="00341731">
        <w:trPr>
          <w:jc w:val="center"/>
        </w:trPr>
        <w:tc>
          <w:tcPr>
            <w:tcW w:w="2982" w:type="dxa"/>
            <w:tcBorders>
              <w:top w:val="single" w:sz="4" w:space="0" w:color="auto"/>
              <w:left w:val="single" w:sz="4" w:space="0" w:color="auto"/>
              <w:bottom w:val="single" w:sz="4" w:space="0" w:color="auto"/>
              <w:right w:val="single" w:sz="4" w:space="0" w:color="auto"/>
            </w:tcBorders>
            <w:hideMark/>
          </w:tcPr>
          <w:p w14:paraId="3E74C557" w14:textId="77777777" w:rsidR="00341731" w:rsidRDefault="00341731">
            <w:pPr>
              <w:spacing w:beforeLines="50" w:before="120" w:afterLines="50" w:after="120"/>
              <w:rPr>
                <w:rFonts w:eastAsiaTheme="minorEastAsia"/>
                <w:lang w:eastAsia="zh-TW"/>
              </w:rPr>
            </w:pPr>
            <w:r>
              <w:rPr>
                <w:rFonts w:eastAsiaTheme="minorEastAsia"/>
                <w:lang w:eastAsia="zh-TW"/>
              </w:rPr>
              <w:t>eTypeII PC1</w:t>
            </w:r>
          </w:p>
        </w:tc>
        <w:tc>
          <w:tcPr>
            <w:tcW w:w="1559" w:type="dxa"/>
            <w:tcBorders>
              <w:top w:val="single" w:sz="4" w:space="0" w:color="auto"/>
              <w:left w:val="single" w:sz="4" w:space="0" w:color="auto"/>
              <w:bottom w:val="single" w:sz="4" w:space="0" w:color="auto"/>
              <w:right w:val="single" w:sz="4" w:space="0" w:color="auto"/>
            </w:tcBorders>
            <w:hideMark/>
          </w:tcPr>
          <w:p w14:paraId="20C374BF" w14:textId="77777777" w:rsidR="00341731" w:rsidRDefault="00341731">
            <w:pPr>
              <w:spacing w:beforeLines="50" w:before="120" w:afterLines="50" w:after="120"/>
              <w:rPr>
                <w:rFonts w:eastAsiaTheme="minorEastAsia"/>
                <w:lang w:eastAsia="zh-TW"/>
              </w:rPr>
            </w:pPr>
            <w:r>
              <w:rPr>
                <w:rFonts w:eastAsiaTheme="minorEastAsia"/>
                <w:lang w:eastAsia="zh-TW"/>
              </w:rPr>
              <w:t>62 bits</w:t>
            </w:r>
          </w:p>
        </w:tc>
        <w:tc>
          <w:tcPr>
            <w:tcW w:w="1691" w:type="dxa"/>
            <w:tcBorders>
              <w:top w:val="single" w:sz="4" w:space="0" w:color="auto"/>
              <w:left w:val="single" w:sz="4" w:space="0" w:color="auto"/>
              <w:bottom w:val="single" w:sz="4" w:space="0" w:color="auto"/>
              <w:right w:val="single" w:sz="4" w:space="0" w:color="auto"/>
            </w:tcBorders>
            <w:hideMark/>
          </w:tcPr>
          <w:p w14:paraId="05628A93" w14:textId="77777777" w:rsidR="00341731" w:rsidRDefault="00341731">
            <w:pPr>
              <w:spacing w:beforeLines="50" w:before="120" w:afterLines="50" w:after="120"/>
              <w:rPr>
                <w:rFonts w:eastAsiaTheme="minorEastAsia"/>
                <w:lang w:eastAsia="zh-TW"/>
              </w:rPr>
            </w:pPr>
            <w:r>
              <w:rPr>
                <w:rFonts w:eastAsiaTheme="minorEastAsia"/>
                <w:lang w:eastAsia="zh-TW"/>
              </w:rPr>
              <w:t>0.719</w:t>
            </w:r>
          </w:p>
        </w:tc>
        <w:tc>
          <w:tcPr>
            <w:tcW w:w="1429" w:type="dxa"/>
            <w:tcBorders>
              <w:top w:val="single" w:sz="4" w:space="0" w:color="auto"/>
              <w:left w:val="single" w:sz="4" w:space="0" w:color="auto"/>
              <w:bottom w:val="single" w:sz="4" w:space="0" w:color="auto"/>
              <w:right w:val="single" w:sz="4" w:space="0" w:color="auto"/>
            </w:tcBorders>
            <w:hideMark/>
          </w:tcPr>
          <w:p w14:paraId="306ACBF2" w14:textId="77777777" w:rsidR="00341731" w:rsidRDefault="00341731">
            <w:pPr>
              <w:spacing w:beforeLines="50" w:before="120" w:afterLines="50" w:after="120"/>
              <w:rPr>
                <w:rFonts w:eastAsiaTheme="minorEastAsia"/>
                <w:lang w:eastAsia="zh-TW"/>
              </w:rPr>
            </w:pPr>
            <w:r>
              <w:rPr>
                <w:rFonts w:eastAsiaTheme="minorEastAsia"/>
                <w:lang w:eastAsia="zh-TW"/>
              </w:rPr>
              <w:t>-</w:t>
            </w:r>
          </w:p>
        </w:tc>
      </w:tr>
      <w:tr w:rsidR="00341731" w14:paraId="1E4FA742" w14:textId="77777777" w:rsidTr="00341731">
        <w:trPr>
          <w:jc w:val="center"/>
        </w:trPr>
        <w:tc>
          <w:tcPr>
            <w:tcW w:w="2982" w:type="dxa"/>
            <w:tcBorders>
              <w:top w:val="single" w:sz="4" w:space="0" w:color="auto"/>
              <w:left w:val="single" w:sz="4" w:space="0" w:color="auto"/>
              <w:bottom w:val="single" w:sz="4" w:space="0" w:color="auto"/>
              <w:right w:val="single" w:sz="4" w:space="0" w:color="auto"/>
            </w:tcBorders>
            <w:hideMark/>
          </w:tcPr>
          <w:p w14:paraId="15839B3F" w14:textId="77777777" w:rsidR="00341731" w:rsidRDefault="00341731">
            <w:pPr>
              <w:spacing w:beforeLines="50" w:before="120" w:afterLines="50" w:after="120"/>
              <w:rPr>
                <w:rFonts w:eastAsiaTheme="minorEastAsia"/>
                <w:lang w:val="en-US" w:eastAsia="zh-TW"/>
              </w:rPr>
            </w:pPr>
            <w:proofErr w:type="spellStart"/>
            <w:r>
              <w:rPr>
                <w:rFonts w:eastAsiaTheme="minorEastAsia"/>
                <w:lang w:val="en-US" w:eastAsia="zh-TW"/>
              </w:rPr>
              <w:t>ResCNN</w:t>
            </w:r>
            <w:proofErr w:type="spellEnd"/>
            <w:r>
              <w:rPr>
                <w:rFonts w:eastAsiaTheme="minorEastAsia"/>
                <w:lang w:val="en-US" w:eastAsia="zh-TW"/>
              </w:rPr>
              <w:t xml:space="preserve"> model 2-bit quantized</w:t>
            </w:r>
          </w:p>
        </w:tc>
        <w:tc>
          <w:tcPr>
            <w:tcW w:w="1559" w:type="dxa"/>
            <w:tcBorders>
              <w:top w:val="single" w:sz="4" w:space="0" w:color="auto"/>
              <w:left w:val="single" w:sz="4" w:space="0" w:color="auto"/>
              <w:bottom w:val="single" w:sz="4" w:space="0" w:color="auto"/>
              <w:right w:val="single" w:sz="4" w:space="0" w:color="auto"/>
            </w:tcBorders>
            <w:hideMark/>
          </w:tcPr>
          <w:p w14:paraId="74E7862B" w14:textId="77777777" w:rsidR="00341731" w:rsidRDefault="00341731">
            <w:pPr>
              <w:spacing w:beforeLines="50" w:before="120" w:afterLines="50" w:after="120"/>
              <w:rPr>
                <w:rFonts w:eastAsiaTheme="minorEastAsia"/>
                <w:lang w:eastAsia="zh-TW"/>
              </w:rPr>
            </w:pPr>
            <w:r>
              <w:rPr>
                <w:rFonts w:eastAsiaTheme="minorEastAsia"/>
                <w:lang w:eastAsia="zh-TW"/>
              </w:rPr>
              <w:t>64 bits</w:t>
            </w:r>
          </w:p>
        </w:tc>
        <w:tc>
          <w:tcPr>
            <w:tcW w:w="1691" w:type="dxa"/>
            <w:tcBorders>
              <w:top w:val="single" w:sz="4" w:space="0" w:color="auto"/>
              <w:left w:val="single" w:sz="4" w:space="0" w:color="auto"/>
              <w:bottom w:val="single" w:sz="4" w:space="0" w:color="auto"/>
              <w:right w:val="single" w:sz="4" w:space="0" w:color="auto"/>
            </w:tcBorders>
            <w:hideMark/>
          </w:tcPr>
          <w:p w14:paraId="711307FE" w14:textId="08669C32" w:rsidR="00341731" w:rsidRDefault="00341731">
            <w:pPr>
              <w:spacing w:beforeLines="50" w:before="120" w:afterLines="50" w:after="120"/>
              <w:rPr>
                <w:rFonts w:eastAsiaTheme="minorEastAsia"/>
                <w:lang w:eastAsia="zh-TW"/>
              </w:rPr>
            </w:pPr>
            <w:r>
              <w:rPr>
                <w:rFonts w:eastAsiaTheme="minorEastAsia"/>
                <w:lang w:eastAsia="zh-TW"/>
              </w:rPr>
              <w:t>0.7</w:t>
            </w:r>
            <w:r w:rsidR="00BD565F">
              <w:rPr>
                <w:rFonts w:eastAsiaTheme="minorEastAsia"/>
                <w:lang w:eastAsia="zh-TW"/>
              </w:rPr>
              <w:t>21</w:t>
            </w:r>
          </w:p>
        </w:tc>
        <w:tc>
          <w:tcPr>
            <w:tcW w:w="1429" w:type="dxa"/>
            <w:tcBorders>
              <w:top w:val="single" w:sz="4" w:space="0" w:color="auto"/>
              <w:left w:val="single" w:sz="4" w:space="0" w:color="auto"/>
              <w:bottom w:val="single" w:sz="4" w:space="0" w:color="auto"/>
              <w:right w:val="single" w:sz="4" w:space="0" w:color="auto"/>
            </w:tcBorders>
            <w:hideMark/>
          </w:tcPr>
          <w:p w14:paraId="02269C87" w14:textId="48027DE2" w:rsidR="00341731" w:rsidRDefault="00341731">
            <w:pPr>
              <w:spacing w:beforeLines="50" w:before="120" w:afterLines="50" w:after="120"/>
              <w:rPr>
                <w:rFonts w:eastAsiaTheme="minorEastAsia"/>
                <w:lang w:eastAsia="zh-TW"/>
              </w:rPr>
            </w:pPr>
            <w:r>
              <w:rPr>
                <w:rFonts w:eastAsiaTheme="minorEastAsia"/>
                <w:lang w:eastAsia="zh-TW"/>
              </w:rPr>
              <w:t>0.</w:t>
            </w:r>
            <w:r w:rsidR="00BD565F">
              <w:rPr>
                <w:rFonts w:eastAsiaTheme="minorEastAsia"/>
                <w:lang w:eastAsia="zh-TW"/>
              </w:rPr>
              <w:t>694</w:t>
            </w:r>
          </w:p>
        </w:tc>
      </w:tr>
      <w:tr w:rsidR="00341731" w14:paraId="12E71E43" w14:textId="77777777" w:rsidTr="00341731">
        <w:trPr>
          <w:jc w:val="center"/>
        </w:trPr>
        <w:tc>
          <w:tcPr>
            <w:tcW w:w="2982" w:type="dxa"/>
            <w:tcBorders>
              <w:top w:val="single" w:sz="4" w:space="0" w:color="auto"/>
              <w:left w:val="single" w:sz="4" w:space="0" w:color="auto"/>
              <w:bottom w:val="single" w:sz="4" w:space="0" w:color="auto"/>
              <w:right w:val="single" w:sz="4" w:space="0" w:color="auto"/>
            </w:tcBorders>
            <w:hideMark/>
          </w:tcPr>
          <w:p w14:paraId="70D05C01" w14:textId="77777777" w:rsidR="00341731" w:rsidRDefault="00341731">
            <w:pPr>
              <w:spacing w:beforeLines="50" w:before="120" w:afterLines="50" w:after="120"/>
              <w:rPr>
                <w:rFonts w:eastAsiaTheme="minorEastAsia"/>
                <w:lang w:val="en-US" w:eastAsia="zh-TW"/>
              </w:rPr>
            </w:pPr>
            <w:proofErr w:type="spellStart"/>
            <w:r>
              <w:rPr>
                <w:rFonts w:eastAsiaTheme="minorEastAsia"/>
                <w:lang w:val="en-US" w:eastAsia="zh-TW"/>
              </w:rPr>
              <w:t>ResCNN</w:t>
            </w:r>
            <w:proofErr w:type="spellEnd"/>
            <w:r>
              <w:rPr>
                <w:rFonts w:eastAsiaTheme="minorEastAsia"/>
                <w:lang w:val="en-US" w:eastAsia="zh-TW"/>
              </w:rPr>
              <w:t xml:space="preserve"> model Float32</w:t>
            </w:r>
          </w:p>
        </w:tc>
        <w:tc>
          <w:tcPr>
            <w:tcW w:w="1559" w:type="dxa"/>
            <w:tcBorders>
              <w:top w:val="single" w:sz="4" w:space="0" w:color="auto"/>
              <w:left w:val="single" w:sz="4" w:space="0" w:color="auto"/>
              <w:bottom w:val="single" w:sz="4" w:space="0" w:color="auto"/>
              <w:right w:val="single" w:sz="4" w:space="0" w:color="auto"/>
            </w:tcBorders>
            <w:hideMark/>
          </w:tcPr>
          <w:p w14:paraId="046678B8" w14:textId="77777777" w:rsidR="00341731" w:rsidRDefault="00341731">
            <w:pPr>
              <w:spacing w:beforeLines="50" w:before="120" w:afterLines="50" w:after="120"/>
              <w:rPr>
                <w:rFonts w:eastAsiaTheme="minorEastAsia"/>
                <w:lang w:eastAsia="zh-TW"/>
              </w:rPr>
            </w:pPr>
            <w:r>
              <w:rPr>
                <w:rFonts w:eastAsiaTheme="minorEastAsia"/>
                <w:lang w:eastAsia="zh-TW"/>
              </w:rPr>
              <w:t>32*32 bits</w:t>
            </w:r>
          </w:p>
        </w:tc>
        <w:tc>
          <w:tcPr>
            <w:tcW w:w="1691" w:type="dxa"/>
            <w:tcBorders>
              <w:top w:val="single" w:sz="4" w:space="0" w:color="auto"/>
              <w:left w:val="single" w:sz="4" w:space="0" w:color="auto"/>
              <w:bottom w:val="single" w:sz="4" w:space="0" w:color="auto"/>
              <w:right w:val="single" w:sz="4" w:space="0" w:color="auto"/>
            </w:tcBorders>
            <w:hideMark/>
          </w:tcPr>
          <w:p w14:paraId="6A31E31D" w14:textId="77777777" w:rsidR="00341731" w:rsidRDefault="00341731">
            <w:pPr>
              <w:spacing w:beforeLines="50" w:before="120" w:afterLines="50" w:after="120"/>
              <w:rPr>
                <w:rFonts w:eastAsiaTheme="minorEastAsia"/>
                <w:lang w:eastAsia="zh-TW"/>
              </w:rPr>
            </w:pPr>
            <w:r>
              <w:rPr>
                <w:rFonts w:eastAsiaTheme="minorEastAsia"/>
                <w:lang w:eastAsia="zh-TW"/>
              </w:rPr>
              <w:t>0.774</w:t>
            </w:r>
          </w:p>
        </w:tc>
        <w:tc>
          <w:tcPr>
            <w:tcW w:w="1429" w:type="dxa"/>
            <w:tcBorders>
              <w:top w:val="single" w:sz="4" w:space="0" w:color="auto"/>
              <w:left w:val="single" w:sz="4" w:space="0" w:color="auto"/>
              <w:bottom w:val="single" w:sz="4" w:space="0" w:color="auto"/>
              <w:right w:val="single" w:sz="4" w:space="0" w:color="auto"/>
            </w:tcBorders>
            <w:hideMark/>
          </w:tcPr>
          <w:p w14:paraId="16E2B930" w14:textId="77777777" w:rsidR="00341731" w:rsidRDefault="00341731">
            <w:pPr>
              <w:spacing w:beforeLines="50" w:before="120" w:afterLines="50" w:after="120"/>
              <w:rPr>
                <w:rFonts w:eastAsiaTheme="minorEastAsia"/>
                <w:lang w:eastAsia="zh-TW"/>
              </w:rPr>
            </w:pPr>
            <w:r>
              <w:rPr>
                <w:rFonts w:eastAsiaTheme="minorEastAsia"/>
                <w:lang w:eastAsia="zh-TW"/>
              </w:rPr>
              <w:t>0.745</w:t>
            </w:r>
          </w:p>
        </w:tc>
      </w:tr>
    </w:tbl>
    <w:p w14:paraId="4780B02E" w14:textId="77777777" w:rsidR="00341731" w:rsidRDefault="00341731" w:rsidP="00341731">
      <w:pPr>
        <w:spacing w:beforeLines="50" w:before="120" w:afterLines="50" w:after="120"/>
        <w:jc w:val="both"/>
        <w:rPr>
          <w:rFonts w:eastAsiaTheme="minorEastAsia"/>
          <w:b/>
          <w:bCs/>
          <w:lang w:eastAsia="zh-TW"/>
        </w:rPr>
      </w:pPr>
      <w:bookmarkStart w:id="14" w:name="OLE_LINK19"/>
      <w:bookmarkStart w:id="15" w:name="OLE_LINK3"/>
      <w:bookmarkStart w:id="16" w:name="OLE_LINK16"/>
      <w:bookmarkEnd w:id="12"/>
    </w:p>
    <w:p w14:paraId="2EF3A543" w14:textId="354454CF" w:rsidR="00341731" w:rsidRDefault="00341731" w:rsidP="00341731">
      <w:pPr>
        <w:spacing w:beforeLines="50" w:before="120" w:afterLines="50" w:after="120"/>
        <w:jc w:val="both"/>
        <w:rPr>
          <w:rFonts w:eastAsiaTheme="minorEastAsia"/>
          <w:b/>
          <w:bCs/>
          <w:lang w:eastAsia="zh-TW"/>
        </w:rPr>
      </w:pPr>
      <w:r>
        <w:rPr>
          <w:rFonts w:eastAsiaTheme="minorEastAsia"/>
          <w:b/>
          <w:bCs/>
          <w:lang w:eastAsia="zh-TW"/>
        </w:rPr>
        <w:t>Observation #</w:t>
      </w:r>
      <w:r w:rsidR="00624D7B">
        <w:rPr>
          <w:rFonts w:eastAsiaTheme="minorEastAsia"/>
          <w:b/>
          <w:bCs/>
          <w:lang w:eastAsia="zh-TW"/>
        </w:rPr>
        <w:t>3</w:t>
      </w:r>
      <w:r>
        <w:rPr>
          <w:rFonts w:eastAsiaTheme="minorEastAsia"/>
          <w:b/>
          <w:bCs/>
          <w:lang w:eastAsia="zh-TW"/>
        </w:rPr>
        <w:t>:</w:t>
      </w:r>
      <w:bookmarkEnd w:id="14"/>
      <w:r>
        <w:rPr>
          <w:rFonts w:eastAsiaTheme="minorEastAsia"/>
          <w:b/>
          <w:bCs/>
          <w:lang w:eastAsia="zh-TW"/>
        </w:rPr>
        <w:t xml:space="preserve"> For the case of MediaTek dataset, the SGCS of quantized </w:t>
      </w:r>
      <w:proofErr w:type="spellStart"/>
      <w:r>
        <w:rPr>
          <w:rFonts w:eastAsiaTheme="minorEastAsia"/>
          <w:b/>
          <w:bCs/>
          <w:lang w:eastAsia="zh-TW"/>
        </w:rPr>
        <w:t>ResCNN</w:t>
      </w:r>
      <w:proofErr w:type="spellEnd"/>
      <w:r>
        <w:rPr>
          <w:rFonts w:eastAsiaTheme="minorEastAsia"/>
          <w:b/>
          <w:bCs/>
          <w:lang w:eastAsia="zh-TW"/>
        </w:rPr>
        <w:t xml:space="preserve"> model is 0.7</w:t>
      </w:r>
      <w:r w:rsidR="00BD565F">
        <w:rPr>
          <w:rFonts w:eastAsiaTheme="minorEastAsia"/>
          <w:b/>
          <w:bCs/>
          <w:lang w:eastAsia="zh-TW"/>
        </w:rPr>
        <w:t>21</w:t>
      </w:r>
      <w:r>
        <w:rPr>
          <w:rFonts w:eastAsiaTheme="minorEastAsia"/>
          <w:b/>
          <w:bCs/>
          <w:lang w:eastAsia="zh-TW"/>
        </w:rPr>
        <w:t xml:space="preserve"> with 64 bits feedback and SGCS of unquantized </w:t>
      </w:r>
      <w:proofErr w:type="spellStart"/>
      <w:r>
        <w:rPr>
          <w:rFonts w:eastAsiaTheme="minorEastAsia"/>
          <w:b/>
          <w:bCs/>
          <w:lang w:eastAsia="zh-TW"/>
        </w:rPr>
        <w:t>ResCNN</w:t>
      </w:r>
      <w:proofErr w:type="spellEnd"/>
      <w:r>
        <w:rPr>
          <w:rFonts w:eastAsiaTheme="minorEastAsia"/>
          <w:b/>
          <w:bCs/>
          <w:lang w:eastAsia="zh-TW"/>
        </w:rPr>
        <w:t xml:space="preserve"> model is 0.774.</w:t>
      </w:r>
      <w:bookmarkEnd w:id="15"/>
      <w:r>
        <w:rPr>
          <w:rFonts w:eastAsiaTheme="minorEastAsia"/>
          <w:b/>
          <w:bCs/>
          <w:lang w:eastAsia="zh-TW"/>
        </w:rPr>
        <w:t xml:space="preserve"> Also, the SGCS of eTypeII PC1 with 62 bits feedback is 0.719.</w:t>
      </w:r>
      <w:bookmarkEnd w:id="16"/>
    </w:p>
    <w:p w14:paraId="5417B8EE" w14:textId="2EB176C3" w:rsidR="00341731" w:rsidRDefault="00341731" w:rsidP="00341731">
      <w:pPr>
        <w:spacing w:beforeLines="50" w:before="120" w:afterLines="50" w:after="120"/>
        <w:jc w:val="both"/>
        <w:rPr>
          <w:rFonts w:eastAsiaTheme="minorEastAsia"/>
          <w:b/>
          <w:bCs/>
          <w:lang w:eastAsia="zh-TW"/>
        </w:rPr>
      </w:pPr>
      <w:r>
        <w:rPr>
          <w:rFonts w:eastAsiaTheme="minorEastAsia"/>
          <w:b/>
          <w:bCs/>
          <w:lang w:eastAsia="zh-TW"/>
        </w:rPr>
        <w:t>Observation #</w:t>
      </w:r>
      <w:r w:rsidR="00624D7B">
        <w:rPr>
          <w:rFonts w:eastAsiaTheme="minorEastAsia"/>
          <w:b/>
          <w:bCs/>
          <w:lang w:eastAsia="zh-TW"/>
        </w:rPr>
        <w:t>4</w:t>
      </w:r>
      <w:r>
        <w:rPr>
          <w:rFonts w:eastAsiaTheme="minorEastAsia"/>
          <w:b/>
          <w:bCs/>
          <w:lang w:eastAsia="zh-TW"/>
        </w:rPr>
        <w:t xml:space="preserve">: For the case of Mixed dataset, the SGCS of quantized </w:t>
      </w:r>
      <w:proofErr w:type="spellStart"/>
      <w:r>
        <w:rPr>
          <w:rFonts w:eastAsiaTheme="minorEastAsia"/>
          <w:b/>
          <w:bCs/>
          <w:lang w:eastAsia="zh-TW"/>
        </w:rPr>
        <w:t>ResCNN</w:t>
      </w:r>
      <w:proofErr w:type="spellEnd"/>
      <w:r>
        <w:rPr>
          <w:rFonts w:eastAsiaTheme="minorEastAsia"/>
          <w:b/>
          <w:bCs/>
          <w:lang w:eastAsia="zh-TW"/>
        </w:rPr>
        <w:t xml:space="preserve"> model is 0.</w:t>
      </w:r>
      <w:r w:rsidR="00BD565F">
        <w:rPr>
          <w:rFonts w:eastAsiaTheme="minorEastAsia"/>
          <w:b/>
          <w:bCs/>
          <w:lang w:eastAsia="zh-TW"/>
        </w:rPr>
        <w:t>694</w:t>
      </w:r>
      <w:r>
        <w:rPr>
          <w:rFonts w:eastAsiaTheme="minorEastAsia"/>
          <w:b/>
          <w:bCs/>
          <w:lang w:eastAsia="zh-TW"/>
        </w:rPr>
        <w:t xml:space="preserve"> with 64 bits feedback and SGCS of unquantized </w:t>
      </w:r>
      <w:proofErr w:type="spellStart"/>
      <w:r>
        <w:rPr>
          <w:rFonts w:eastAsiaTheme="minorEastAsia"/>
          <w:b/>
          <w:bCs/>
          <w:lang w:eastAsia="zh-TW"/>
        </w:rPr>
        <w:t>ResCNN</w:t>
      </w:r>
      <w:proofErr w:type="spellEnd"/>
      <w:r>
        <w:rPr>
          <w:rFonts w:eastAsiaTheme="minorEastAsia"/>
          <w:b/>
          <w:bCs/>
          <w:lang w:eastAsia="zh-TW"/>
        </w:rPr>
        <w:t xml:space="preserve"> model is 0.745.</w:t>
      </w:r>
    </w:p>
    <w:p w14:paraId="2D1E6824" w14:textId="77777777" w:rsidR="00341731" w:rsidRDefault="00341731" w:rsidP="00341731">
      <w:pPr>
        <w:spacing w:beforeLines="50" w:before="120" w:afterLines="50" w:after="120"/>
        <w:jc w:val="both"/>
        <w:rPr>
          <w:rFonts w:eastAsiaTheme="minorEastAsia"/>
          <w:lang w:eastAsia="zh-TW"/>
        </w:rPr>
      </w:pPr>
    </w:p>
    <w:p w14:paraId="028DF337" w14:textId="357462F9" w:rsidR="00341731" w:rsidRDefault="00341731" w:rsidP="00341731">
      <w:pPr>
        <w:spacing w:beforeLines="50" w:before="120" w:afterLines="50" w:after="120"/>
        <w:jc w:val="both"/>
        <w:rPr>
          <w:rFonts w:eastAsiaTheme="minorEastAsia"/>
          <w:lang w:eastAsia="zh-TW"/>
        </w:rPr>
      </w:pPr>
      <w:r>
        <w:rPr>
          <w:rFonts w:eastAsiaTheme="minorEastAsia"/>
          <w:lang w:eastAsia="zh-TW"/>
        </w:rPr>
        <w:t xml:space="preserve">In </w:t>
      </w:r>
      <w:r>
        <w:rPr>
          <w:rFonts w:eastAsiaTheme="minorEastAsia"/>
          <w:lang w:val="en-US" w:eastAsia="zh-TW"/>
        </w:rPr>
        <w:t xml:space="preserve">RAN4#113 </w:t>
      </w:r>
      <w:r>
        <w:rPr>
          <w:rFonts w:eastAsiaTheme="minorEastAsia"/>
          <w:lang w:eastAsia="zh-TW"/>
        </w:rPr>
        <w:t xml:space="preserve">companies were encouraged to use mixed dataset from contributing companies and report the CDF of the SGCS across sub-bands and input samples. Also, If possible, report CDF for eTypeII. We provide CDFs of SGCS for </w:t>
      </w:r>
      <w:proofErr w:type="spellStart"/>
      <w:r>
        <w:rPr>
          <w:rFonts w:eastAsiaTheme="minorEastAsia"/>
          <w:lang w:eastAsia="zh-TW"/>
        </w:rPr>
        <w:t>ResCNN</w:t>
      </w:r>
      <w:proofErr w:type="spellEnd"/>
      <w:r>
        <w:rPr>
          <w:rFonts w:eastAsiaTheme="minorEastAsia"/>
          <w:lang w:eastAsia="zh-TW"/>
        </w:rPr>
        <w:t xml:space="preserve"> (Quantized and non-quantized) and eTypeII with MediaTek and Mixed datasets in Figure </w:t>
      </w:r>
      <w:r w:rsidR="002F2A5A">
        <w:rPr>
          <w:rFonts w:eastAsiaTheme="minorEastAsia"/>
          <w:lang w:eastAsia="zh-TW"/>
        </w:rPr>
        <w:t>11</w:t>
      </w:r>
      <w:r>
        <w:rPr>
          <w:rFonts w:eastAsiaTheme="minorEastAsia"/>
          <w:lang w:eastAsia="zh-TW"/>
        </w:rPr>
        <w:t>, except eTypeII is excluded with Mixed dataset.</w:t>
      </w:r>
    </w:p>
    <w:tbl>
      <w:tblPr>
        <w:tblStyle w:val="TableGrid"/>
        <w:tblW w:w="0" w:type="auto"/>
        <w:tblCellMar>
          <w:left w:w="0" w:type="dxa"/>
          <w:right w:w="0" w:type="dxa"/>
        </w:tblCellMar>
        <w:tblLook w:val="04A0" w:firstRow="1" w:lastRow="0" w:firstColumn="1" w:lastColumn="0" w:noHBand="0" w:noVBand="1"/>
      </w:tblPr>
      <w:tblGrid>
        <w:gridCol w:w="4814"/>
        <w:gridCol w:w="4815"/>
      </w:tblGrid>
      <w:tr w:rsidR="00341731" w14:paraId="2CA5A7DE" w14:textId="77777777" w:rsidTr="00341731">
        <w:tc>
          <w:tcPr>
            <w:tcW w:w="4814" w:type="dxa"/>
            <w:tcBorders>
              <w:top w:val="single" w:sz="4" w:space="0" w:color="auto"/>
              <w:left w:val="single" w:sz="4" w:space="0" w:color="auto"/>
              <w:bottom w:val="single" w:sz="4" w:space="0" w:color="auto"/>
              <w:right w:val="single" w:sz="4" w:space="0" w:color="auto"/>
            </w:tcBorders>
            <w:hideMark/>
          </w:tcPr>
          <w:p w14:paraId="1AB8390F" w14:textId="198DB883" w:rsidR="00341731" w:rsidRDefault="00BD565F">
            <w:pPr>
              <w:spacing w:beforeLines="50" w:before="120" w:afterLines="50" w:after="120"/>
              <w:jc w:val="center"/>
              <w:rPr>
                <w:rFonts w:eastAsiaTheme="minorEastAsia"/>
                <w:lang w:eastAsia="zh-TW"/>
              </w:rPr>
            </w:pPr>
            <w:r w:rsidRPr="00BD565F">
              <w:rPr>
                <w:rFonts w:eastAsiaTheme="minorEastAsia"/>
                <w:noProof/>
                <w:lang w:eastAsia="zh-TW"/>
              </w:rPr>
              <w:drawing>
                <wp:inline distT="0" distB="0" distL="0" distR="0" wp14:anchorId="6CEC3D8C" wp14:editId="64ACD9AF">
                  <wp:extent cx="3016800" cy="2268000"/>
                  <wp:effectExtent l="0" t="0" r="0" b="0"/>
                  <wp:docPr id="18529994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999466" name=""/>
                          <pic:cNvPicPr/>
                        </pic:nvPicPr>
                        <pic:blipFill>
                          <a:blip r:embed="rId33"/>
                          <a:stretch>
                            <a:fillRect/>
                          </a:stretch>
                        </pic:blipFill>
                        <pic:spPr>
                          <a:xfrm>
                            <a:off x="0" y="0"/>
                            <a:ext cx="3016800" cy="2268000"/>
                          </a:xfrm>
                          <a:prstGeom prst="rect">
                            <a:avLst/>
                          </a:prstGeom>
                        </pic:spPr>
                      </pic:pic>
                    </a:graphicData>
                  </a:graphic>
                </wp:inline>
              </w:drawing>
            </w:r>
          </w:p>
        </w:tc>
        <w:tc>
          <w:tcPr>
            <w:tcW w:w="4815" w:type="dxa"/>
            <w:tcBorders>
              <w:top w:val="single" w:sz="4" w:space="0" w:color="auto"/>
              <w:left w:val="single" w:sz="4" w:space="0" w:color="auto"/>
              <w:bottom w:val="single" w:sz="4" w:space="0" w:color="auto"/>
              <w:right w:val="single" w:sz="4" w:space="0" w:color="auto"/>
            </w:tcBorders>
            <w:hideMark/>
          </w:tcPr>
          <w:p w14:paraId="2871B125" w14:textId="0248BF8D" w:rsidR="00341731" w:rsidRDefault="00BD565F">
            <w:pPr>
              <w:spacing w:beforeLines="50" w:before="120" w:afterLines="50" w:after="120"/>
              <w:jc w:val="center"/>
              <w:rPr>
                <w:rFonts w:eastAsiaTheme="minorEastAsia"/>
                <w:lang w:eastAsia="zh-TW"/>
              </w:rPr>
            </w:pPr>
            <w:r w:rsidRPr="00BD565F">
              <w:rPr>
                <w:rFonts w:eastAsiaTheme="minorEastAsia"/>
                <w:noProof/>
                <w:lang w:eastAsia="zh-TW"/>
              </w:rPr>
              <w:drawing>
                <wp:inline distT="0" distB="0" distL="0" distR="0" wp14:anchorId="3BE9482F" wp14:editId="4F9150FD">
                  <wp:extent cx="3009600" cy="2260800"/>
                  <wp:effectExtent l="0" t="0" r="635" b="6350"/>
                  <wp:docPr id="20498985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898548" name=""/>
                          <pic:cNvPicPr/>
                        </pic:nvPicPr>
                        <pic:blipFill>
                          <a:blip r:embed="rId34"/>
                          <a:stretch>
                            <a:fillRect/>
                          </a:stretch>
                        </pic:blipFill>
                        <pic:spPr>
                          <a:xfrm>
                            <a:off x="0" y="0"/>
                            <a:ext cx="3009600" cy="2260800"/>
                          </a:xfrm>
                          <a:prstGeom prst="rect">
                            <a:avLst/>
                          </a:prstGeom>
                        </pic:spPr>
                      </pic:pic>
                    </a:graphicData>
                  </a:graphic>
                </wp:inline>
              </w:drawing>
            </w:r>
          </w:p>
        </w:tc>
      </w:tr>
    </w:tbl>
    <w:p w14:paraId="6A25B7CD" w14:textId="2736BBB9" w:rsidR="00341731" w:rsidRDefault="00341731" w:rsidP="00341731">
      <w:pPr>
        <w:spacing w:beforeLines="50" w:before="120" w:afterLines="50" w:after="120"/>
        <w:jc w:val="center"/>
        <w:rPr>
          <w:rFonts w:eastAsiaTheme="minorEastAsia"/>
          <w:lang w:eastAsia="zh-TW"/>
        </w:rPr>
      </w:pPr>
      <w:r>
        <w:rPr>
          <w:rFonts w:eastAsiaTheme="minorEastAsia"/>
          <w:lang w:eastAsia="zh-TW"/>
        </w:rPr>
        <w:t xml:space="preserve">Figure </w:t>
      </w:r>
      <w:r w:rsidR="002F2A5A">
        <w:rPr>
          <w:rFonts w:eastAsiaTheme="minorEastAsia"/>
          <w:lang w:eastAsia="zh-TW"/>
        </w:rPr>
        <w:t>11</w:t>
      </w:r>
      <w:r>
        <w:rPr>
          <w:rFonts w:eastAsiaTheme="minorEastAsia"/>
          <w:lang w:eastAsia="zh-TW"/>
        </w:rPr>
        <w:t>. CDFs of SGCS of MediaTek encoder and decoder with MediaTek and Mixed datasets.</w:t>
      </w:r>
    </w:p>
    <w:p w14:paraId="4409309A" w14:textId="51DCC1C7" w:rsidR="00341731" w:rsidRDefault="00341731" w:rsidP="00341731">
      <w:pPr>
        <w:spacing w:beforeLines="50" w:before="120" w:afterLines="50" w:after="120"/>
        <w:jc w:val="both"/>
        <w:rPr>
          <w:rFonts w:eastAsiaTheme="minorEastAsia"/>
          <w:b/>
          <w:bCs/>
          <w:lang w:eastAsia="zh-TW"/>
        </w:rPr>
      </w:pPr>
      <w:r>
        <w:rPr>
          <w:rFonts w:eastAsiaTheme="minorEastAsia"/>
          <w:b/>
          <w:bCs/>
          <w:lang w:eastAsia="zh-TW"/>
        </w:rPr>
        <w:t>Observation #</w:t>
      </w:r>
      <w:r w:rsidR="00624D7B">
        <w:rPr>
          <w:rFonts w:eastAsiaTheme="minorEastAsia"/>
          <w:b/>
          <w:bCs/>
          <w:lang w:eastAsia="zh-TW"/>
        </w:rPr>
        <w:t>5</w:t>
      </w:r>
      <w:r>
        <w:rPr>
          <w:rFonts w:eastAsiaTheme="minorEastAsia"/>
          <w:b/>
          <w:bCs/>
          <w:lang w:eastAsia="zh-TW"/>
        </w:rPr>
        <w:t xml:space="preserve">: Using MediaTek and Mixed datasets, the comparison of </w:t>
      </w:r>
      <w:proofErr w:type="spellStart"/>
      <w:r>
        <w:rPr>
          <w:rFonts w:eastAsiaTheme="minorEastAsia"/>
          <w:b/>
          <w:bCs/>
          <w:lang w:eastAsia="zh-TW"/>
        </w:rPr>
        <w:t>ResCNN</w:t>
      </w:r>
      <w:proofErr w:type="spellEnd"/>
      <w:r>
        <w:rPr>
          <w:rFonts w:eastAsiaTheme="minorEastAsia"/>
          <w:b/>
          <w:bCs/>
          <w:lang w:eastAsia="zh-TW"/>
        </w:rPr>
        <w:t xml:space="preserve"> CDFs of SGCS indicate that the performance is almost on par.</w:t>
      </w:r>
    </w:p>
    <w:p w14:paraId="2F9A6AD3" w14:textId="77777777" w:rsidR="00341731" w:rsidRDefault="00341731" w:rsidP="00341731">
      <w:pPr>
        <w:spacing w:beforeLines="50" w:before="120" w:afterLines="50" w:after="120"/>
        <w:jc w:val="both"/>
        <w:rPr>
          <w:rFonts w:eastAsiaTheme="minorEastAsia"/>
          <w:lang w:eastAsia="zh-TW"/>
        </w:rPr>
      </w:pPr>
    </w:p>
    <w:p w14:paraId="5200E330" w14:textId="1F0E5F41" w:rsidR="00341731" w:rsidRDefault="00341731" w:rsidP="00341731">
      <w:pPr>
        <w:spacing w:beforeLines="50" w:before="120" w:afterLines="50" w:after="120"/>
        <w:jc w:val="both"/>
        <w:rPr>
          <w:rFonts w:eastAsiaTheme="minorEastAsia"/>
          <w:lang w:eastAsia="zh-TW"/>
        </w:rPr>
      </w:pPr>
      <w:r>
        <w:rPr>
          <w:rFonts w:eastAsiaTheme="minorEastAsia"/>
          <w:lang w:val="en-US" w:eastAsia="zh-TW"/>
        </w:rPr>
        <w:t>Furthermore, in RAN4#113</w:t>
      </w:r>
      <w:r>
        <w:rPr>
          <w:rFonts w:eastAsiaTheme="minorEastAsia"/>
          <w:lang w:eastAsia="zh-TW"/>
        </w:rPr>
        <w:t xml:space="preserve"> companies were encouraged to report the CDF of the SGCS per sub-bands. Also, If possible, report CDF for eTypeII. We provide CDFs per sub-band of SGCS for </w:t>
      </w:r>
      <w:proofErr w:type="spellStart"/>
      <w:r>
        <w:rPr>
          <w:rFonts w:eastAsiaTheme="minorEastAsia"/>
          <w:lang w:eastAsia="zh-TW"/>
        </w:rPr>
        <w:t>ResCNN</w:t>
      </w:r>
      <w:proofErr w:type="spellEnd"/>
      <w:r>
        <w:rPr>
          <w:rFonts w:eastAsiaTheme="minorEastAsia"/>
          <w:lang w:eastAsia="zh-TW"/>
        </w:rPr>
        <w:t xml:space="preserve"> (Quantized and non-quantized) and eTypeII with MediaTek and Mixed datasets in Figure </w:t>
      </w:r>
      <w:bookmarkStart w:id="17" w:name="OLE_LINK5"/>
      <w:r w:rsidR="002F2A5A">
        <w:rPr>
          <w:rFonts w:eastAsiaTheme="minorEastAsia"/>
          <w:lang w:eastAsia="zh-TW"/>
        </w:rPr>
        <w:t>12</w:t>
      </w:r>
      <w:r>
        <w:rPr>
          <w:rFonts w:eastAsiaTheme="minorEastAsia"/>
          <w:lang w:eastAsia="zh-TW"/>
        </w:rPr>
        <w:t>, except eTypeII is excluded with Mixed dataset.</w:t>
      </w:r>
      <w:bookmarkEnd w:id="17"/>
    </w:p>
    <w:tbl>
      <w:tblPr>
        <w:tblStyle w:val="TableGrid"/>
        <w:tblW w:w="0" w:type="auto"/>
        <w:tblCellMar>
          <w:left w:w="0" w:type="dxa"/>
          <w:right w:w="0" w:type="dxa"/>
        </w:tblCellMar>
        <w:tblLook w:val="04A0" w:firstRow="1" w:lastRow="0" w:firstColumn="1" w:lastColumn="0" w:noHBand="0" w:noVBand="1"/>
      </w:tblPr>
      <w:tblGrid>
        <w:gridCol w:w="4814"/>
        <w:gridCol w:w="4815"/>
      </w:tblGrid>
      <w:tr w:rsidR="00341731" w14:paraId="10092101" w14:textId="77777777" w:rsidTr="00341731">
        <w:tc>
          <w:tcPr>
            <w:tcW w:w="4814" w:type="dxa"/>
            <w:tcBorders>
              <w:top w:val="single" w:sz="4" w:space="0" w:color="auto"/>
              <w:left w:val="single" w:sz="4" w:space="0" w:color="auto"/>
              <w:bottom w:val="single" w:sz="4" w:space="0" w:color="auto"/>
              <w:right w:val="single" w:sz="4" w:space="0" w:color="auto"/>
            </w:tcBorders>
            <w:hideMark/>
          </w:tcPr>
          <w:p w14:paraId="07188DAB" w14:textId="38C5677F" w:rsidR="00341731" w:rsidRDefault="00341731">
            <w:pPr>
              <w:spacing w:beforeLines="50" w:before="120" w:afterLines="50" w:after="120"/>
              <w:jc w:val="center"/>
              <w:rPr>
                <w:rFonts w:eastAsiaTheme="minorEastAsia"/>
                <w:lang w:eastAsia="zh-TW"/>
              </w:rPr>
            </w:pPr>
            <w:r>
              <w:rPr>
                <w:rFonts w:eastAsiaTheme="minorEastAsia"/>
                <w:noProof/>
                <w:lang w:eastAsia="zh-TW"/>
              </w:rPr>
              <w:lastRenderedPageBreak/>
              <w:drawing>
                <wp:inline distT="0" distB="0" distL="0" distR="0" wp14:anchorId="1AE50C36" wp14:editId="5A4F8C47">
                  <wp:extent cx="3021330" cy="2267585"/>
                  <wp:effectExtent l="0" t="0" r="7620" b="0"/>
                  <wp:docPr id="9024474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21330" cy="2267585"/>
                          </a:xfrm>
                          <a:prstGeom prst="rect">
                            <a:avLst/>
                          </a:prstGeom>
                          <a:noFill/>
                          <a:ln>
                            <a:noFill/>
                          </a:ln>
                        </pic:spPr>
                      </pic:pic>
                    </a:graphicData>
                  </a:graphic>
                </wp:inline>
              </w:drawing>
            </w:r>
          </w:p>
        </w:tc>
        <w:tc>
          <w:tcPr>
            <w:tcW w:w="4815" w:type="dxa"/>
            <w:tcBorders>
              <w:top w:val="single" w:sz="4" w:space="0" w:color="auto"/>
              <w:left w:val="single" w:sz="4" w:space="0" w:color="auto"/>
              <w:bottom w:val="single" w:sz="4" w:space="0" w:color="auto"/>
              <w:right w:val="single" w:sz="4" w:space="0" w:color="auto"/>
            </w:tcBorders>
            <w:hideMark/>
          </w:tcPr>
          <w:p w14:paraId="53FF9BCE" w14:textId="360A0300" w:rsidR="00341731" w:rsidRDefault="00341731">
            <w:pPr>
              <w:spacing w:beforeLines="50" w:before="120" w:afterLines="50" w:after="120"/>
              <w:jc w:val="center"/>
              <w:rPr>
                <w:rFonts w:eastAsiaTheme="minorEastAsia"/>
                <w:lang w:eastAsia="zh-TW"/>
              </w:rPr>
            </w:pPr>
            <w:r>
              <w:rPr>
                <w:rFonts w:eastAsiaTheme="minorEastAsia"/>
                <w:noProof/>
                <w:lang w:eastAsia="zh-TW"/>
              </w:rPr>
              <w:drawing>
                <wp:inline distT="0" distB="0" distL="0" distR="0" wp14:anchorId="601229A4" wp14:editId="31416D47">
                  <wp:extent cx="3021330" cy="2260600"/>
                  <wp:effectExtent l="0" t="0" r="7620" b="6350"/>
                  <wp:docPr id="213751788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21330" cy="2260600"/>
                          </a:xfrm>
                          <a:prstGeom prst="rect">
                            <a:avLst/>
                          </a:prstGeom>
                          <a:noFill/>
                          <a:ln>
                            <a:noFill/>
                          </a:ln>
                        </pic:spPr>
                      </pic:pic>
                    </a:graphicData>
                  </a:graphic>
                </wp:inline>
              </w:drawing>
            </w:r>
          </w:p>
        </w:tc>
      </w:tr>
      <w:tr w:rsidR="00341731" w14:paraId="7EB26E83" w14:textId="77777777" w:rsidTr="00341731">
        <w:tc>
          <w:tcPr>
            <w:tcW w:w="4814" w:type="dxa"/>
            <w:tcBorders>
              <w:top w:val="single" w:sz="4" w:space="0" w:color="auto"/>
              <w:left w:val="single" w:sz="4" w:space="0" w:color="auto"/>
              <w:bottom w:val="single" w:sz="4" w:space="0" w:color="auto"/>
              <w:right w:val="single" w:sz="4" w:space="0" w:color="auto"/>
            </w:tcBorders>
            <w:hideMark/>
          </w:tcPr>
          <w:p w14:paraId="4943DDCF" w14:textId="33657056" w:rsidR="00341731" w:rsidRDefault="00BD565F">
            <w:pPr>
              <w:spacing w:beforeLines="50" w:before="120" w:afterLines="50" w:after="120"/>
              <w:jc w:val="center"/>
              <w:rPr>
                <w:rFonts w:eastAsiaTheme="minorEastAsia"/>
                <w:noProof/>
                <w:lang w:eastAsia="zh-TW"/>
              </w:rPr>
            </w:pPr>
            <w:r w:rsidRPr="00BD565F">
              <w:rPr>
                <w:rFonts w:eastAsiaTheme="minorEastAsia"/>
                <w:noProof/>
                <w:lang w:eastAsia="zh-TW"/>
              </w:rPr>
              <w:drawing>
                <wp:inline distT="0" distB="0" distL="0" distR="0" wp14:anchorId="55936523" wp14:editId="42E2FB23">
                  <wp:extent cx="3013200" cy="2257200"/>
                  <wp:effectExtent l="0" t="0" r="0" b="0"/>
                  <wp:docPr id="9820725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072552" name=""/>
                          <pic:cNvPicPr/>
                        </pic:nvPicPr>
                        <pic:blipFill>
                          <a:blip r:embed="rId37"/>
                          <a:stretch>
                            <a:fillRect/>
                          </a:stretch>
                        </pic:blipFill>
                        <pic:spPr>
                          <a:xfrm>
                            <a:off x="0" y="0"/>
                            <a:ext cx="3013200" cy="2257200"/>
                          </a:xfrm>
                          <a:prstGeom prst="rect">
                            <a:avLst/>
                          </a:prstGeom>
                        </pic:spPr>
                      </pic:pic>
                    </a:graphicData>
                  </a:graphic>
                </wp:inline>
              </w:drawing>
            </w:r>
          </w:p>
        </w:tc>
        <w:tc>
          <w:tcPr>
            <w:tcW w:w="4815" w:type="dxa"/>
            <w:tcBorders>
              <w:top w:val="single" w:sz="4" w:space="0" w:color="auto"/>
              <w:left w:val="single" w:sz="4" w:space="0" w:color="auto"/>
              <w:bottom w:val="single" w:sz="4" w:space="0" w:color="auto"/>
              <w:right w:val="single" w:sz="4" w:space="0" w:color="auto"/>
            </w:tcBorders>
            <w:hideMark/>
          </w:tcPr>
          <w:p w14:paraId="4BA11BC0" w14:textId="24489BE4" w:rsidR="00341731" w:rsidRDefault="00BD565F">
            <w:pPr>
              <w:spacing w:beforeLines="50" w:before="120" w:afterLines="50" w:after="120"/>
              <w:jc w:val="center"/>
              <w:rPr>
                <w:rFonts w:eastAsiaTheme="minorEastAsia"/>
                <w:noProof/>
                <w:lang w:eastAsia="zh-TW"/>
              </w:rPr>
            </w:pPr>
            <w:r w:rsidRPr="00BD565F">
              <w:rPr>
                <w:rFonts w:eastAsiaTheme="minorEastAsia"/>
                <w:noProof/>
                <w:lang w:eastAsia="zh-TW"/>
              </w:rPr>
              <w:drawing>
                <wp:inline distT="0" distB="0" distL="0" distR="0" wp14:anchorId="109147AF" wp14:editId="2CDE0B3C">
                  <wp:extent cx="3013200" cy="2257200"/>
                  <wp:effectExtent l="0" t="0" r="0" b="0"/>
                  <wp:docPr id="14366179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617912" name=""/>
                          <pic:cNvPicPr/>
                        </pic:nvPicPr>
                        <pic:blipFill>
                          <a:blip r:embed="rId38"/>
                          <a:stretch>
                            <a:fillRect/>
                          </a:stretch>
                        </pic:blipFill>
                        <pic:spPr>
                          <a:xfrm>
                            <a:off x="0" y="0"/>
                            <a:ext cx="3013200" cy="2257200"/>
                          </a:xfrm>
                          <a:prstGeom prst="rect">
                            <a:avLst/>
                          </a:prstGeom>
                        </pic:spPr>
                      </pic:pic>
                    </a:graphicData>
                  </a:graphic>
                </wp:inline>
              </w:drawing>
            </w:r>
          </w:p>
        </w:tc>
      </w:tr>
      <w:tr w:rsidR="00341731" w14:paraId="6D3AEC37" w14:textId="77777777" w:rsidTr="00341731">
        <w:tc>
          <w:tcPr>
            <w:tcW w:w="4814" w:type="dxa"/>
            <w:tcBorders>
              <w:top w:val="single" w:sz="4" w:space="0" w:color="auto"/>
              <w:left w:val="single" w:sz="4" w:space="0" w:color="auto"/>
              <w:bottom w:val="single" w:sz="4" w:space="0" w:color="auto"/>
              <w:right w:val="single" w:sz="4" w:space="0" w:color="auto"/>
            </w:tcBorders>
            <w:hideMark/>
          </w:tcPr>
          <w:p w14:paraId="1E4688A9" w14:textId="6A6C95EB" w:rsidR="00341731" w:rsidRDefault="00341731">
            <w:pPr>
              <w:spacing w:beforeLines="50" w:before="120" w:afterLines="50" w:after="120"/>
              <w:jc w:val="center"/>
              <w:rPr>
                <w:rFonts w:eastAsiaTheme="minorEastAsia"/>
                <w:noProof/>
                <w:lang w:eastAsia="zh-TW"/>
              </w:rPr>
            </w:pPr>
            <w:r>
              <w:rPr>
                <w:rFonts w:eastAsiaTheme="minorEastAsia"/>
                <w:noProof/>
                <w:lang w:eastAsia="zh-TW"/>
              </w:rPr>
              <w:drawing>
                <wp:inline distT="0" distB="0" distL="0" distR="0" wp14:anchorId="2DFD65F7" wp14:editId="17E940EE">
                  <wp:extent cx="3028315" cy="2267585"/>
                  <wp:effectExtent l="0" t="0" r="635" b="0"/>
                  <wp:docPr id="6173186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28315" cy="2267585"/>
                          </a:xfrm>
                          <a:prstGeom prst="rect">
                            <a:avLst/>
                          </a:prstGeom>
                          <a:noFill/>
                          <a:ln>
                            <a:noFill/>
                          </a:ln>
                        </pic:spPr>
                      </pic:pic>
                    </a:graphicData>
                  </a:graphic>
                </wp:inline>
              </w:drawing>
            </w:r>
          </w:p>
        </w:tc>
        <w:tc>
          <w:tcPr>
            <w:tcW w:w="4815" w:type="dxa"/>
            <w:tcBorders>
              <w:top w:val="single" w:sz="4" w:space="0" w:color="auto"/>
              <w:left w:val="single" w:sz="4" w:space="0" w:color="auto"/>
              <w:bottom w:val="single" w:sz="4" w:space="0" w:color="auto"/>
              <w:right w:val="single" w:sz="4" w:space="0" w:color="auto"/>
            </w:tcBorders>
          </w:tcPr>
          <w:p w14:paraId="12F5729F" w14:textId="77777777" w:rsidR="00341731" w:rsidRDefault="00341731">
            <w:pPr>
              <w:spacing w:beforeLines="50" w:before="120" w:afterLines="50" w:after="120"/>
              <w:jc w:val="center"/>
              <w:rPr>
                <w:rFonts w:eastAsiaTheme="minorEastAsia"/>
                <w:noProof/>
                <w:lang w:eastAsia="zh-TW"/>
              </w:rPr>
            </w:pPr>
          </w:p>
        </w:tc>
      </w:tr>
    </w:tbl>
    <w:p w14:paraId="0884EB80" w14:textId="213CD69D" w:rsidR="00341731" w:rsidRDefault="00341731" w:rsidP="00341731">
      <w:pPr>
        <w:spacing w:beforeLines="50" w:before="120" w:afterLines="50" w:after="120"/>
        <w:jc w:val="center"/>
        <w:rPr>
          <w:rFonts w:eastAsiaTheme="minorEastAsia"/>
          <w:lang w:eastAsia="zh-TW"/>
        </w:rPr>
      </w:pPr>
      <w:r>
        <w:rPr>
          <w:rFonts w:eastAsiaTheme="minorEastAsia"/>
          <w:lang w:eastAsia="zh-TW"/>
        </w:rPr>
        <w:t xml:space="preserve">Figure </w:t>
      </w:r>
      <w:r w:rsidR="002F2A5A">
        <w:rPr>
          <w:rFonts w:eastAsiaTheme="minorEastAsia"/>
          <w:lang w:eastAsia="zh-TW"/>
        </w:rPr>
        <w:t>12</w:t>
      </w:r>
      <w:r>
        <w:rPr>
          <w:rFonts w:eastAsiaTheme="minorEastAsia"/>
          <w:lang w:eastAsia="zh-TW"/>
        </w:rPr>
        <w:t>. CDFs of SGCS per sub-bands of MediaTek encoder and decoder with MediaTek and Mixed datasets.</w:t>
      </w:r>
    </w:p>
    <w:p w14:paraId="25332A2B" w14:textId="1317065F" w:rsidR="00457047" w:rsidRDefault="00341731" w:rsidP="00BE6509">
      <w:pPr>
        <w:spacing w:beforeLines="50" w:before="120" w:afterLines="50" w:after="120"/>
        <w:jc w:val="both"/>
        <w:rPr>
          <w:rFonts w:eastAsiaTheme="minorEastAsia"/>
          <w:b/>
          <w:bCs/>
          <w:lang w:eastAsia="zh-TW"/>
        </w:rPr>
      </w:pPr>
      <w:r>
        <w:rPr>
          <w:rFonts w:eastAsiaTheme="minorEastAsia"/>
          <w:b/>
          <w:bCs/>
          <w:lang w:eastAsia="zh-TW"/>
        </w:rPr>
        <w:t>Observation #</w:t>
      </w:r>
      <w:r w:rsidR="00624D7B">
        <w:rPr>
          <w:rFonts w:eastAsiaTheme="minorEastAsia"/>
          <w:b/>
          <w:bCs/>
          <w:lang w:eastAsia="zh-TW"/>
        </w:rPr>
        <w:t>6</w:t>
      </w:r>
      <w:r>
        <w:rPr>
          <w:rFonts w:eastAsiaTheme="minorEastAsia"/>
          <w:b/>
          <w:bCs/>
          <w:lang w:eastAsia="zh-TW"/>
        </w:rPr>
        <w:t>: Using MediaTek and Mixed datasets, the comparison of SGCS between sub-bands indicate that the performance is slightly reduced on band edge sub-bands.</w:t>
      </w:r>
    </w:p>
    <w:p w14:paraId="760E885A" w14:textId="77777777" w:rsidR="00410786" w:rsidRDefault="00410786">
      <w:pPr>
        <w:spacing w:after="160" w:line="259" w:lineRule="auto"/>
        <w:rPr>
          <w:rFonts w:ascii="Arial" w:eastAsiaTheme="majorEastAsia" w:hAnsi="Arial" w:cstheme="majorBidi"/>
          <w:b/>
          <w:bCs/>
          <w:sz w:val="28"/>
          <w:szCs w:val="48"/>
          <w:lang w:eastAsia="zh-TW"/>
        </w:rPr>
      </w:pPr>
      <w:r>
        <w:rPr>
          <w:lang w:eastAsia="zh-TW"/>
        </w:rPr>
        <w:br w:type="page"/>
      </w:r>
    </w:p>
    <w:p w14:paraId="474E0CF0" w14:textId="53AEDAD9" w:rsidR="00457047" w:rsidRDefault="00457047" w:rsidP="00926F37">
      <w:pPr>
        <w:pStyle w:val="Heading2"/>
        <w:rPr>
          <w:lang w:eastAsia="zh-TW"/>
        </w:rPr>
      </w:pPr>
      <w:r>
        <w:rPr>
          <w:lang w:eastAsia="zh-TW"/>
        </w:rPr>
        <w:lastRenderedPageBreak/>
        <w:t>2.3 Model architecture/sharing issues</w:t>
      </w:r>
    </w:p>
    <w:p w14:paraId="26BB3EA0" w14:textId="5132CEC5" w:rsidR="00F43319" w:rsidRDefault="006A18DD" w:rsidP="00BE6509">
      <w:pPr>
        <w:spacing w:beforeLines="50" w:before="120" w:afterLines="50" w:after="120"/>
        <w:jc w:val="both"/>
        <w:rPr>
          <w:rFonts w:eastAsiaTheme="minorEastAsia"/>
          <w:b/>
          <w:bCs/>
          <w:lang w:eastAsia="zh-TW"/>
        </w:rPr>
      </w:pPr>
      <w:r>
        <w:rPr>
          <w:rFonts w:eastAsiaTheme="minorEastAsia"/>
          <w:noProof/>
          <w:sz w:val="24"/>
          <w:szCs w:val="24"/>
          <w:lang w:val="fi-FI" w:eastAsia="zh-CN"/>
        </w:rPr>
        <mc:AlternateContent>
          <mc:Choice Requires="wps">
            <w:drawing>
              <wp:anchor distT="0" distB="0" distL="114300" distR="114300" simplePos="0" relativeHeight="251681792" behindDoc="0" locked="0" layoutInCell="1" allowOverlap="1" wp14:anchorId="06C5F5C9" wp14:editId="4872DC88">
                <wp:simplePos x="0" y="0"/>
                <wp:positionH relativeFrom="column">
                  <wp:posOffset>3047048</wp:posOffset>
                </wp:positionH>
                <wp:positionV relativeFrom="paragraph">
                  <wp:posOffset>212408</wp:posOffset>
                </wp:positionV>
                <wp:extent cx="1062037" cy="142875"/>
                <wp:effectExtent l="0" t="0" r="5080" b="9525"/>
                <wp:wrapNone/>
                <wp:docPr id="580792049" name="Text Box 33"/>
                <wp:cNvGraphicFramePr/>
                <a:graphic xmlns:a="http://schemas.openxmlformats.org/drawingml/2006/main">
                  <a:graphicData uri="http://schemas.microsoft.com/office/word/2010/wordprocessingShape">
                    <wps:wsp>
                      <wps:cNvSpPr txBox="1"/>
                      <wps:spPr>
                        <a:xfrm>
                          <a:off x="0" y="0"/>
                          <a:ext cx="1062037" cy="142875"/>
                        </a:xfrm>
                        <a:prstGeom prst="rect">
                          <a:avLst/>
                        </a:prstGeom>
                        <a:noFill/>
                        <a:ln w="6350">
                          <a:noFill/>
                        </a:ln>
                      </wps:spPr>
                      <wps:txbx>
                        <w:txbxContent>
                          <w:p w14:paraId="7372D883" w14:textId="4EBC71E7" w:rsidR="006A18DD" w:rsidRDefault="006A18DD" w:rsidP="006A18DD">
                            <w:pPr>
                              <w:rPr>
                                <w:color w:val="FFFFFF" w:themeColor="background1"/>
                                <w:sz w:val="16"/>
                                <w:szCs w:val="16"/>
                                <w:lang w:val="fi-FI"/>
                              </w:rPr>
                            </w:pPr>
                            <w:r>
                              <w:rPr>
                                <w:color w:val="FFFFFF" w:themeColor="background1"/>
                                <w:sz w:val="16"/>
                                <w:szCs w:val="16"/>
                                <w:lang w:val="fi-FI"/>
                              </w:rPr>
                              <w:t>Decoder input interface</w:t>
                            </w:r>
                          </w:p>
                        </w:txbxContent>
                      </wps:txbx>
                      <wps:bodyPr rot="0" spcFirstLastPara="0" vertOverflow="clip" horzOverflow="clip"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6C5F5C9" id="_x0000_t202" coordsize="21600,21600" o:spt="202" path="m,l,21600r21600,l21600,xe">
                <v:stroke joinstyle="miter"/>
                <v:path gradientshapeok="t" o:connecttype="rect"/>
              </v:shapetype>
              <v:shape id="Text Box 33" o:spid="_x0000_s1026" type="#_x0000_t202" style="position:absolute;left:0;text-align:left;margin-left:239.95pt;margin-top:16.75pt;width:83.6pt;height:11.2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" filled="f" stroked="f" strokeweight=".5pt">
                <v:textbox inset="0,0,0,0">
                  <w:txbxContent>
                    <w:p w14:paraId="7372D883" w14:textId="4EBC71E7" w:rsidR="006A18DD" w:rsidRDefault="006A18DD" w:rsidP="006A18DD">
                      <w:pPr>
                        <w:rPr>
                          <w:color w:val="FFFFFF" w:themeColor="background1"/>
                          <w:sz w:val="16"/>
                          <w:szCs w:val="16"/>
                          <w:lang w:val="fi-FI"/>
                        </w:rPr>
                      </w:pPr>
                      <w:r>
                        <w:rPr>
                          <w:color w:val="FFFFFF" w:themeColor="background1"/>
                          <w:sz w:val="16"/>
                          <w:szCs w:val="16"/>
                          <w:lang w:val="fi-FI"/>
                        </w:rPr>
                        <w:t>Decoder input interface</w:t>
                      </w:r>
                    </w:p>
                  </w:txbxContent>
                </v:textbox>
              </v:shape>
            </w:pict>
          </mc:Fallback>
        </mc:AlternateContent>
      </w:r>
      <w:r>
        <w:rPr>
          <w:rFonts w:eastAsiaTheme="minorEastAsia"/>
          <w:noProof/>
          <w:sz w:val="24"/>
          <w:szCs w:val="24"/>
          <w:lang w:val="fi-FI" w:eastAsia="zh-CN"/>
        </w:rPr>
        <mc:AlternateContent>
          <mc:Choice Requires="wps">
            <w:drawing>
              <wp:anchor distT="0" distB="0" distL="114300" distR="114300" simplePos="0" relativeHeight="251679744" behindDoc="0" locked="0" layoutInCell="1" allowOverlap="1" wp14:anchorId="45DA5BD7" wp14:editId="300401DF">
                <wp:simplePos x="0" y="0"/>
                <wp:positionH relativeFrom="column">
                  <wp:posOffset>156210</wp:posOffset>
                </wp:positionH>
                <wp:positionV relativeFrom="paragraph">
                  <wp:posOffset>207645</wp:posOffset>
                </wp:positionV>
                <wp:extent cx="1109663" cy="142875"/>
                <wp:effectExtent l="0" t="0" r="14605" b="9525"/>
                <wp:wrapNone/>
                <wp:docPr id="1275387882" name="Text Box 32"/>
                <wp:cNvGraphicFramePr/>
                <a:graphic xmlns:a="http://schemas.openxmlformats.org/drawingml/2006/main">
                  <a:graphicData uri="http://schemas.microsoft.com/office/word/2010/wordprocessingShape">
                    <wps:wsp>
                      <wps:cNvSpPr txBox="1"/>
                      <wps:spPr>
                        <a:xfrm>
                          <a:off x="0" y="0"/>
                          <a:ext cx="1109663" cy="142875"/>
                        </a:xfrm>
                        <a:prstGeom prst="rect">
                          <a:avLst/>
                        </a:prstGeom>
                        <a:noFill/>
                        <a:ln w="6350">
                          <a:noFill/>
                        </a:ln>
                      </wps:spPr>
                      <wps:txbx>
                        <w:txbxContent>
                          <w:p w14:paraId="3256B56C" w14:textId="28385627" w:rsidR="006A18DD" w:rsidRPr="006A18DD" w:rsidRDefault="006A18DD">
                            <w:pPr>
                              <w:rPr>
                                <w:color w:val="FFFFFF" w:themeColor="background1"/>
                                <w:sz w:val="16"/>
                                <w:szCs w:val="16"/>
                                <w:lang w:val="fi-FI"/>
                              </w:rPr>
                            </w:pPr>
                            <w:r w:rsidRPr="006A18DD">
                              <w:rPr>
                                <w:color w:val="FFFFFF" w:themeColor="background1"/>
                                <w:sz w:val="16"/>
                                <w:szCs w:val="16"/>
                                <w:lang w:val="fi-FI"/>
                              </w:rPr>
                              <w:t>En</w:t>
                            </w:r>
                            <w:r>
                              <w:rPr>
                                <w:color w:val="FFFFFF" w:themeColor="background1"/>
                                <w:sz w:val="16"/>
                                <w:szCs w:val="16"/>
                                <w:lang w:val="fi-FI"/>
                              </w:rPr>
                              <w:t xml:space="preserve">coder </w:t>
                            </w:r>
                            <w:r>
                              <w:rPr>
                                <w:color w:val="FFFFFF" w:themeColor="background1"/>
                                <w:sz w:val="16"/>
                                <w:szCs w:val="16"/>
                                <w:lang w:val="fi-FI"/>
                              </w:rPr>
                              <w:t>output interface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DA5BD7" id="Text Box 32" o:spid="_x0000_s1027" type="#_x0000_t202" style="position:absolute;left:0;text-align:left;margin-left:12.3pt;margin-top:16.35pt;width:87.4pt;height:11.2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" filled="f" stroked="f" strokeweight=".5pt">
                <v:textbox inset="0,0,0,0">
                  <w:txbxContent>
                    <w:p w14:paraId="3256B56C" w14:textId="28385627" w:rsidR="006A18DD" w:rsidRPr="006A18DD" w:rsidRDefault="006A18DD">
                      <w:pPr>
                        <w:rPr>
                          <w:color w:val="FFFFFF" w:themeColor="background1"/>
                          <w:sz w:val="16"/>
                          <w:szCs w:val="16"/>
                          <w:lang w:val="fi-FI"/>
                        </w:rPr>
                      </w:pPr>
                      <w:r w:rsidRPr="006A18DD">
                        <w:rPr>
                          <w:color w:val="FFFFFF" w:themeColor="background1"/>
                          <w:sz w:val="16"/>
                          <w:szCs w:val="16"/>
                          <w:lang w:val="fi-FI"/>
                        </w:rPr>
                        <w:t>En</w:t>
                      </w:r>
                      <w:r>
                        <w:rPr>
                          <w:color w:val="FFFFFF" w:themeColor="background1"/>
                          <w:sz w:val="16"/>
                          <w:szCs w:val="16"/>
                          <w:lang w:val="fi-FI"/>
                        </w:rPr>
                        <w:t xml:space="preserve">coder </w:t>
                      </w:r>
                      <w:r>
                        <w:rPr>
                          <w:color w:val="FFFFFF" w:themeColor="background1"/>
                          <w:sz w:val="16"/>
                          <w:szCs w:val="16"/>
                          <w:lang w:val="fi-FI"/>
                        </w:rPr>
                        <w:t>output interface</w:t>
                      </w:r>
                    </w:p>
                  </w:txbxContent>
                </v:textbox>
              </v:shape>
            </w:pict>
          </mc:Fallback>
        </mc:AlternateContent>
      </w:r>
      <w:r>
        <w:rPr>
          <w:noProof/>
        </w:rPr>
        <mc:AlternateContent>
          <mc:Choice Requires="wps">
            <w:drawing>
              <wp:anchor distT="0" distB="0" distL="114300" distR="114300" simplePos="0" relativeHeight="251657214" behindDoc="0" locked="0" layoutInCell="1" allowOverlap="1" wp14:anchorId="79F97DF1" wp14:editId="437AB46B">
                <wp:simplePos x="0" y="0"/>
                <wp:positionH relativeFrom="column">
                  <wp:posOffset>3005096</wp:posOffset>
                </wp:positionH>
                <wp:positionV relativeFrom="paragraph">
                  <wp:posOffset>184205</wp:posOffset>
                </wp:positionV>
                <wp:extent cx="3033395" cy="789637"/>
                <wp:effectExtent l="0" t="0" r="14605" b="10795"/>
                <wp:wrapNone/>
                <wp:docPr id="147626205" name="Rectangle 31"/>
                <wp:cNvGraphicFramePr/>
                <a:graphic xmlns:a="http://schemas.openxmlformats.org/drawingml/2006/main">
                  <a:graphicData uri="http://schemas.microsoft.com/office/word/2010/wordprocessingShape">
                    <wps:wsp>
                      <wps:cNvSpPr/>
                      <wps:spPr>
                        <a:xfrm>
                          <a:off x="0" y="0"/>
                          <a:ext cx="3033395" cy="789637"/>
                        </a:xfrm>
                        <a:prstGeom prst="rect">
                          <a:avLst/>
                        </a:prstGeom>
                        <a:solidFill>
                          <a:schemeClr val="accent6"/>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6CB373" id="Rectangle 31" o:spid="_x0000_s1026" style="position:absolute;margin-left:236.6pt;margin-top:14.5pt;width:238.85pt;height:62.2pt;z-index:2516572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" fillcolor="#70ad47 [3209]" strokecolor="#091723 [484]" strokeweight="1pt"/>
            </w:pict>
          </mc:Fallback>
        </mc:AlternateContent>
      </w:r>
      <w:r>
        <w:rPr>
          <w:rFonts w:eastAsiaTheme="minorEastAsia"/>
          <w:noProof/>
          <w:sz w:val="24"/>
          <w:szCs w:val="24"/>
          <w:lang w:val="fi-FI" w:eastAsia="zh-CN"/>
        </w:rPr>
        <mc:AlternateContent>
          <mc:Choice Requires="wps">
            <w:drawing>
              <wp:anchor distT="0" distB="0" distL="114300" distR="114300" simplePos="0" relativeHeight="251658239" behindDoc="0" locked="0" layoutInCell="1" allowOverlap="1" wp14:anchorId="23CEDA85" wp14:editId="68E3CD34">
                <wp:simplePos x="0" y="0"/>
                <wp:positionH relativeFrom="column">
                  <wp:posOffset>118773</wp:posOffset>
                </wp:positionH>
                <wp:positionV relativeFrom="paragraph">
                  <wp:posOffset>184206</wp:posOffset>
                </wp:positionV>
                <wp:extent cx="2804795" cy="793170"/>
                <wp:effectExtent l="0" t="0" r="14605" b="26035"/>
                <wp:wrapNone/>
                <wp:docPr id="581521271" name="Rectangle 31"/>
                <wp:cNvGraphicFramePr/>
                <a:graphic xmlns:a="http://schemas.openxmlformats.org/drawingml/2006/main">
                  <a:graphicData uri="http://schemas.microsoft.com/office/word/2010/wordprocessingShape">
                    <wps:wsp>
                      <wps:cNvSpPr/>
                      <wps:spPr>
                        <a:xfrm>
                          <a:off x="0" y="0"/>
                          <a:ext cx="2804795" cy="79317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36D42D8" id="Rectangle 31" o:spid="_x0000_s1026" style="position:absolute;margin-left:9.35pt;margin-top:14.5pt;width:220.85pt;height:62.45pt;z-index:25165823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" fillcolor="#5b9bd5 [3204]" strokecolor="#091723 [484]" strokeweight="1pt"/>
            </w:pict>
          </mc:Fallback>
        </mc:AlternateContent>
      </w:r>
    </w:p>
    <w:p w14:paraId="64232072" w14:textId="33BAA791" w:rsidR="00F43319" w:rsidRDefault="00F43319" w:rsidP="006B18C5">
      <w:pPr>
        <w:spacing w:beforeLines="50" w:before="120" w:afterLines="50" w:after="120"/>
        <w:jc w:val="both"/>
        <w:rPr>
          <w:rFonts w:eastAsiaTheme="minorEastAsia"/>
          <w:lang w:eastAsia="zh-TW"/>
        </w:rPr>
      </w:pPr>
      <w:r>
        <w:rPr>
          <w:rFonts w:eastAsiaTheme="minorEastAsia"/>
          <w:noProof/>
          <w:sz w:val="24"/>
          <w:szCs w:val="24"/>
          <w:lang w:val="fi-FI" w:eastAsia="zh-CN"/>
        </w:rPr>
        <mc:AlternateContent>
          <mc:Choice Requires="wps">
            <w:drawing>
              <wp:anchor distT="0" distB="0" distL="114300" distR="114300" simplePos="0" relativeHeight="251669504" behindDoc="0" locked="0" layoutInCell="1" allowOverlap="1" wp14:anchorId="7E1A190C" wp14:editId="4587EB4F">
                <wp:simplePos x="0" y="0"/>
                <wp:positionH relativeFrom="column">
                  <wp:posOffset>5341302</wp:posOffset>
                </wp:positionH>
                <wp:positionV relativeFrom="paragraph">
                  <wp:posOffset>186055</wp:posOffset>
                </wp:positionV>
                <wp:extent cx="620395" cy="469900"/>
                <wp:effectExtent l="0" t="0" r="27940" b="25400"/>
                <wp:wrapNone/>
                <wp:docPr id="450376278" name="Text Box 29"/>
                <wp:cNvGraphicFramePr/>
                <a:graphic xmlns:a="http://schemas.openxmlformats.org/drawingml/2006/main">
                  <a:graphicData uri="http://schemas.microsoft.com/office/word/2010/wordprocessingShape">
                    <wps:wsp>
                      <wps:cNvSpPr txBox="1"/>
                      <wps:spPr>
                        <a:xfrm>
                          <a:off x="0" y="0"/>
                          <a:ext cx="620395" cy="469900"/>
                        </a:xfrm>
                        <a:prstGeom prst="rect">
                          <a:avLst/>
                        </a:prstGeom>
                        <a:solidFill>
                          <a:schemeClr val="accent6">
                            <a:lumMod val="20000"/>
                            <a:lumOff val="80000"/>
                          </a:schemeClr>
                        </a:solidFill>
                        <a:ln w="6350">
                          <a:solidFill>
                            <a:prstClr val="black"/>
                          </a:solidFill>
                        </a:ln>
                      </wps:spPr>
                      <wps:txbx>
                        <w:txbxContent>
                          <w:p w14:paraId="11A3E463" w14:textId="77777777" w:rsidR="00F43319" w:rsidRDefault="00F43319" w:rsidP="00F43319">
                            <w:pPr>
                              <w:spacing w:after="0"/>
                              <w:jc w:val="center"/>
                              <w:rPr>
                                <w:lang w:val="fi-FI"/>
                              </w:rPr>
                            </w:pPr>
                            <w:r>
                              <w:rPr>
                                <w:lang w:val="fi-FI"/>
                              </w:rPr>
                              <w:t>Inverse</w:t>
                            </w:r>
                          </w:p>
                          <w:p w14:paraId="4A3FD9B2" w14:textId="6306A990" w:rsidR="00F43319" w:rsidRDefault="00F43319" w:rsidP="00F43319">
                            <w:pPr>
                              <w:spacing w:after="0"/>
                              <w:jc w:val="center"/>
                              <w:rPr>
                                <w:lang w:val="fi-FI"/>
                              </w:rPr>
                            </w:pPr>
                            <w:r>
                              <w:rPr>
                                <w:lang w:val="fi-FI"/>
                              </w:rPr>
                              <w:t>Sigmoid</w:t>
                            </w:r>
                          </w:p>
                        </w:txbxContent>
                      </wps:txbx>
                      <wps:bodyPr rot="0" spcFirstLastPara="0" vertOverflow="clip" horzOverflow="clip" vert="horz" wrap="non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1A190C" id="Text Box 29" o:spid="_x0000_s1028" type="#_x0000_t202" style="position:absolute;left:0;text-align:left;margin-left:420.55pt;margin-top:14.65pt;width:48.85pt;height:37pt;z-index:251669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" fillcolor="#e2efd9 [665]" strokeweight=".5pt">
                <v:textbox>
                  <w:txbxContent>
                    <w:p w14:paraId="11A3E463" w14:textId="77777777" w:rsidR="00F43319" w:rsidRDefault="00F43319" w:rsidP="00F43319">
                      <w:pPr>
                        <w:spacing w:after="0"/>
                        <w:jc w:val="center"/>
                        <w:rPr>
                          <w:lang w:val="fi-FI"/>
                        </w:rPr>
                      </w:pPr>
                      <w:r>
                        <w:rPr>
                          <w:lang w:val="fi-FI"/>
                        </w:rPr>
                        <w:t>Inverse</w:t>
                      </w:r>
                    </w:p>
                    <w:p w14:paraId="4A3FD9B2" w14:textId="6306A990" w:rsidR="00F43319" w:rsidRDefault="00F43319" w:rsidP="00F43319">
                      <w:pPr>
                        <w:spacing w:after="0"/>
                        <w:jc w:val="center"/>
                        <w:rPr>
                          <w:lang w:val="fi-FI"/>
                        </w:rPr>
                      </w:pPr>
                      <w:r>
                        <w:rPr>
                          <w:lang w:val="fi-FI"/>
                        </w:rPr>
                        <w:t>Sigmoid</w:t>
                      </w:r>
                    </w:p>
                  </w:txbxContent>
                </v:textbox>
              </v:shape>
            </w:pict>
          </mc:Fallback>
        </mc:AlternateContent>
      </w:r>
      <w:r>
        <w:rPr>
          <w:rFonts w:eastAsiaTheme="minorEastAsia"/>
          <w:noProof/>
          <w:sz w:val="24"/>
          <w:szCs w:val="24"/>
          <w:lang w:val="fi-FI" w:eastAsia="zh-CN"/>
        </w:rPr>
        <mc:AlternateContent>
          <mc:Choice Requires="wps">
            <w:drawing>
              <wp:anchor distT="0" distB="0" distL="114300" distR="114300" simplePos="0" relativeHeight="251665408" behindDoc="0" locked="0" layoutInCell="1" allowOverlap="1" wp14:anchorId="49295DE5" wp14:editId="0A5B141D">
                <wp:simplePos x="0" y="0"/>
                <wp:positionH relativeFrom="column">
                  <wp:posOffset>3118803</wp:posOffset>
                </wp:positionH>
                <wp:positionV relativeFrom="paragraph">
                  <wp:posOffset>186055</wp:posOffset>
                </wp:positionV>
                <wp:extent cx="648335" cy="469900"/>
                <wp:effectExtent l="0" t="0" r="17780" b="25400"/>
                <wp:wrapNone/>
                <wp:docPr id="646882265" name="Text Box 27"/>
                <wp:cNvGraphicFramePr/>
                <a:graphic xmlns:a="http://schemas.openxmlformats.org/drawingml/2006/main">
                  <a:graphicData uri="http://schemas.microsoft.com/office/word/2010/wordprocessingShape">
                    <wps:wsp>
                      <wps:cNvSpPr txBox="1"/>
                      <wps:spPr>
                        <a:xfrm>
                          <a:off x="0" y="0"/>
                          <a:ext cx="648335" cy="469900"/>
                        </a:xfrm>
                        <a:prstGeom prst="rect">
                          <a:avLst/>
                        </a:prstGeom>
                        <a:solidFill>
                          <a:schemeClr val="accent6">
                            <a:lumMod val="20000"/>
                            <a:lumOff val="80000"/>
                          </a:schemeClr>
                        </a:solidFill>
                        <a:ln w="6350">
                          <a:solidFill>
                            <a:prstClr val="black"/>
                          </a:solidFill>
                        </a:ln>
                      </wps:spPr>
                      <wps:txbx>
                        <w:txbxContent>
                          <w:p w14:paraId="5303FAB3" w14:textId="09A1364D" w:rsidR="00F43319" w:rsidRDefault="00F43319" w:rsidP="00F43319">
                            <w:pPr>
                              <w:spacing w:after="0"/>
                              <w:jc w:val="center"/>
                              <w:rPr>
                                <w:lang w:val="fi-FI"/>
                              </w:rPr>
                            </w:pPr>
                            <w:r>
                              <w:rPr>
                                <w:lang w:val="fi-FI"/>
                              </w:rPr>
                              <w:t>Demapping</w:t>
                            </w:r>
                          </w:p>
                        </w:txbxContent>
                      </wps:txbx>
                      <wps:bodyPr rot="0" spcFirstLastPara="0" vertOverflow="clip" horzOverflow="clip" vert="horz" wrap="non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295DE5" id="Text Box 27" o:spid="_x0000_s1029" type="#_x0000_t202" style="position:absolute;left:0;text-align:left;margin-left:245.6pt;margin-top:14.65pt;width:51.05pt;height:37pt;z-index:251665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" fillcolor="#e2efd9 [665]" strokeweight=".5pt">
                <v:textbox>
                  <w:txbxContent>
                    <w:p w14:paraId="5303FAB3" w14:textId="09A1364D" w:rsidR="00F43319" w:rsidRDefault="00F43319" w:rsidP="00F43319">
                      <w:pPr>
                        <w:spacing w:after="0"/>
                        <w:jc w:val="center"/>
                        <w:rPr>
                          <w:lang w:val="fi-FI"/>
                        </w:rPr>
                      </w:pPr>
                      <w:r>
                        <w:rPr>
                          <w:lang w:val="fi-FI"/>
                        </w:rPr>
                        <w:t>Demapping</w:t>
                      </w:r>
                    </w:p>
                  </w:txbxContent>
                </v:textbox>
              </v:shape>
            </w:pict>
          </mc:Fallback>
        </mc:AlternateContent>
      </w:r>
      <w:r>
        <w:rPr>
          <w:rFonts w:eastAsiaTheme="minorEastAsia"/>
          <w:noProof/>
          <w:sz w:val="24"/>
          <w:szCs w:val="24"/>
          <w:lang w:val="fi-FI" w:eastAsia="zh-CN"/>
        </w:rPr>
        <mc:AlternateContent>
          <mc:Choice Requires="wps">
            <w:drawing>
              <wp:anchor distT="0" distB="0" distL="114300" distR="114300" simplePos="0" relativeHeight="251663360" behindDoc="0" locked="0" layoutInCell="1" allowOverlap="1" wp14:anchorId="0612A217" wp14:editId="631F61EB">
                <wp:simplePos x="0" y="0"/>
                <wp:positionH relativeFrom="column">
                  <wp:posOffset>2157413</wp:posOffset>
                </wp:positionH>
                <wp:positionV relativeFrom="paragraph">
                  <wp:posOffset>180340</wp:posOffset>
                </wp:positionV>
                <wp:extent cx="690880" cy="474980"/>
                <wp:effectExtent l="0" t="0" r="18415" b="20320"/>
                <wp:wrapNone/>
                <wp:docPr id="2059914887" name="Text Box 26"/>
                <wp:cNvGraphicFramePr/>
                <a:graphic xmlns:a="http://schemas.openxmlformats.org/drawingml/2006/main">
                  <a:graphicData uri="http://schemas.microsoft.com/office/word/2010/wordprocessingShape">
                    <wps:wsp>
                      <wps:cNvSpPr txBox="1"/>
                      <wps:spPr>
                        <a:xfrm>
                          <a:off x="0" y="0"/>
                          <a:ext cx="690880" cy="474980"/>
                        </a:xfrm>
                        <a:prstGeom prst="rect">
                          <a:avLst/>
                        </a:prstGeom>
                        <a:solidFill>
                          <a:schemeClr val="accent5">
                            <a:lumMod val="20000"/>
                            <a:lumOff val="80000"/>
                          </a:schemeClr>
                        </a:solidFill>
                        <a:ln w="6350">
                          <a:solidFill>
                            <a:prstClr val="black"/>
                          </a:solidFill>
                        </a:ln>
                      </wps:spPr>
                      <wps:txbx>
                        <w:txbxContent>
                          <w:p w14:paraId="13E0FC03" w14:textId="05324AC2" w:rsidR="00F43319" w:rsidRDefault="00F43319" w:rsidP="00F43319">
                            <w:pPr>
                              <w:spacing w:after="0"/>
                              <w:jc w:val="center"/>
                              <w:rPr>
                                <w:lang w:val="fi-FI"/>
                              </w:rPr>
                            </w:pPr>
                            <w:r>
                              <w:rPr>
                                <w:lang w:val="fi-FI"/>
                              </w:rPr>
                              <w:t>Mapping</w:t>
                            </w:r>
                          </w:p>
                        </w:txbxContent>
                      </wps:txbx>
                      <wps:bodyPr rot="0" spcFirstLastPara="0" vertOverflow="clip" horzOverflow="clip" vert="horz" wrap="non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12A217" id="Text Box 26" o:spid="_x0000_s1030" type="#_x0000_t202" style="position:absolute;left:0;text-align:left;margin-left:169.9pt;margin-top:14.2pt;width:54.4pt;height:37.4pt;z-index:251663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" fillcolor="#d9e2f3 [664]" strokeweight=".5pt">
                <v:textbox>
                  <w:txbxContent>
                    <w:p w14:paraId="13E0FC03" w14:textId="05324AC2" w:rsidR="00F43319" w:rsidRDefault="00F43319" w:rsidP="00F43319">
                      <w:pPr>
                        <w:spacing w:after="0"/>
                        <w:jc w:val="center"/>
                        <w:rPr>
                          <w:lang w:val="fi-FI"/>
                        </w:rPr>
                      </w:pPr>
                      <w:r>
                        <w:rPr>
                          <w:lang w:val="fi-FI"/>
                        </w:rPr>
                        <w:t>Mapping</w:t>
                      </w:r>
                    </w:p>
                  </w:txbxContent>
                </v:textbox>
              </v:shape>
            </w:pict>
          </mc:Fallback>
        </mc:AlternateContent>
      </w:r>
      <w:r>
        <w:rPr>
          <w:rFonts w:eastAsiaTheme="minorEastAsia"/>
          <w:noProof/>
          <w:sz w:val="24"/>
          <w:szCs w:val="24"/>
          <w:lang w:val="fi-FI" w:eastAsia="zh-CN"/>
        </w:rPr>
        <mc:AlternateContent>
          <mc:Choice Requires="wps">
            <w:drawing>
              <wp:anchor distT="0" distB="0" distL="114300" distR="114300" simplePos="0" relativeHeight="251661312" behindDoc="0" locked="0" layoutInCell="1" allowOverlap="1" wp14:anchorId="7C8F4C7B" wp14:editId="45FC55DA">
                <wp:simplePos x="0" y="0"/>
                <wp:positionH relativeFrom="column">
                  <wp:posOffset>207645</wp:posOffset>
                </wp:positionH>
                <wp:positionV relativeFrom="paragraph">
                  <wp:posOffset>175260</wp:posOffset>
                </wp:positionV>
                <wp:extent cx="620395" cy="480060"/>
                <wp:effectExtent l="0" t="0" r="27940" b="15240"/>
                <wp:wrapNone/>
                <wp:docPr id="370377753" name="Text Box 25"/>
                <wp:cNvGraphicFramePr/>
                <a:graphic xmlns:a="http://schemas.openxmlformats.org/drawingml/2006/main">
                  <a:graphicData uri="http://schemas.microsoft.com/office/word/2010/wordprocessingShape">
                    <wps:wsp>
                      <wps:cNvSpPr txBox="1"/>
                      <wps:spPr>
                        <a:xfrm>
                          <a:off x="0" y="0"/>
                          <a:ext cx="620395" cy="480060"/>
                        </a:xfrm>
                        <a:prstGeom prst="rect">
                          <a:avLst/>
                        </a:prstGeom>
                        <a:solidFill>
                          <a:schemeClr val="accent5">
                            <a:lumMod val="20000"/>
                            <a:lumOff val="80000"/>
                          </a:schemeClr>
                        </a:solidFill>
                        <a:ln w="6350">
                          <a:solidFill>
                            <a:prstClr val="black"/>
                          </a:solidFill>
                        </a:ln>
                      </wps:spPr>
                      <wps:txbx>
                        <w:txbxContent>
                          <w:p w14:paraId="20760EDC" w14:textId="77777777" w:rsidR="00F43319" w:rsidRDefault="00F43319" w:rsidP="00F43319">
                            <w:pPr>
                              <w:spacing w:after="0"/>
                              <w:jc w:val="center"/>
                              <w:rPr>
                                <w:lang w:val="fi-FI"/>
                              </w:rPr>
                            </w:pPr>
                            <w:r>
                              <w:rPr>
                                <w:lang w:val="fi-FI"/>
                              </w:rPr>
                              <w:t>Sigmoid</w:t>
                            </w:r>
                          </w:p>
                        </w:txbxContent>
                      </wps:txbx>
                      <wps:bodyPr rot="0" spcFirstLastPara="0" vertOverflow="clip" horzOverflow="clip" vert="horz" wrap="non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8F4C7B" id="Text Box 25" o:spid="_x0000_s1031" type="#_x0000_t202" style="position:absolute;left:0;text-align:left;margin-left:16.35pt;margin-top:13.8pt;width:48.85pt;height:37.8pt;z-index:251661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" fillcolor="#d9e2f3 [664]" strokeweight=".5pt">
                <v:textbox>
                  <w:txbxContent>
                    <w:p w14:paraId="20760EDC" w14:textId="77777777" w:rsidR="00F43319" w:rsidRDefault="00F43319" w:rsidP="00F43319">
                      <w:pPr>
                        <w:spacing w:after="0"/>
                        <w:jc w:val="center"/>
                        <w:rPr>
                          <w:lang w:val="fi-FI"/>
                        </w:rPr>
                      </w:pPr>
                      <w:r>
                        <w:rPr>
                          <w:lang w:val="fi-FI"/>
                        </w:rPr>
                        <w:t>Sigmoid</w:t>
                      </w:r>
                    </w:p>
                  </w:txbxContent>
                </v:textbox>
              </v:shape>
            </w:pict>
          </mc:Fallback>
        </mc:AlternateContent>
      </w:r>
      <w:r>
        <w:rPr>
          <w:rFonts w:eastAsiaTheme="minorEastAsia"/>
          <w:noProof/>
          <w:sz w:val="24"/>
          <w:szCs w:val="24"/>
          <w:lang w:val="fi-FI" w:eastAsia="zh-CN"/>
        </w:rPr>
        <mc:AlternateContent>
          <mc:Choice Requires="wps">
            <w:drawing>
              <wp:anchor distT="0" distB="0" distL="114300" distR="114300" simplePos="0" relativeHeight="251667456" behindDoc="0" locked="0" layoutInCell="1" allowOverlap="1" wp14:anchorId="0552A68B" wp14:editId="7C767218">
                <wp:simplePos x="0" y="0"/>
                <wp:positionH relativeFrom="column">
                  <wp:posOffset>4206875</wp:posOffset>
                </wp:positionH>
                <wp:positionV relativeFrom="paragraph">
                  <wp:posOffset>186055</wp:posOffset>
                </wp:positionV>
                <wp:extent cx="690880" cy="469900"/>
                <wp:effectExtent l="0" t="0" r="27940" b="25400"/>
                <wp:wrapNone/>
                <wp:docPr id="896640560" name="Text Box 28"/>
                <wp:cNvGraphicFramePr/>
                <a:graphic xmlns:a="http://schemas.openxmlformats.org/drawingml/2006/main">
                  <a:graphicData uri="http://schemas.microsoft.com/office/word/2010/wordprocessingShape">
                    <wps:wsp>
                      <wps:cNvSpPr txBox="1"/>
                      <wps:spPr>
                        <a:xfrm>
                          <a:off x="0" y="0"/>
                          <a:ext cx="690880" cy="469900"/>
                        </a:xfrm>
                        <a:prstGeom prst="rect">
                          <a:avLst/>
                        </a:prstGeom>
                        <a:solidFill>
                          <a:schemeClr val="accent6">
                            <a:lumMod val="20000"/>
                            <a:lumOff val="80000"/>
                          </a:schemeClr>
                        </a:solidFill>
                        <a:ln w="6350">
                          <a:solidFill>
                            <a:prstClr val="black"/>
                          </a:solidFill>
                        </a:ln>
                      </wps:spPr>
                      <wps:txbx>
                        <w:txbxContent>
                          <w:p w14:paraId="4ECBD778" w14:textId="7888CE60" w:rsidR="00F43319" w:rsidRDefault="00F43319" w:rsidP="00F43319">
                            <w:pPr>
                              <w:spacing w:after="0"/>
                              <w:jc w:val="center"/>
                              <w:rPr>
                                <w:lang w:val="fi-FI"/>
                              </w:rPr>
                            </w:pPr>
                            <w:r>
                              <w:rPr>
                                <w:lang w:val="fi-FI"/>
                              </w:rPr>
                              <w:t>Dequantizer</w:t>
                            </w:r>
                          </w:p>
                        </w:txbxContent>
                      </wps:txbx>
                      <wps:bodyPr rot="0" spcFirstLastPara="0" vertOverflow="clip" horzOverflow="clip" vert="horz" wrap="non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52A68B" id="Text Box 28" o:spid="_x0000_s1032" type="#_x0000_t202" style="position:absolute;left:0;text-align:left;margin-left:331.25pt;margin-top:14.65pt;width:54.4pt;height:37pt;z-index:251667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" fillcolor="#e2efd9 [665]" strokeweight=".5pt">
                <v:textbox>
                  <w:txbxContent>
                    <w:p w14:paraId="4ECBD778" w14:textId="7888CE60" w:rsidR="00F43319" w:rsidRDefault="00F43319" w:rsidP="00F43319">
                      <w:pPr>
                        <w:spacing w:after="0"/>
                        <w:jc w:val="center"/>
                        <w:rPr>
                          <w:lang w:val="fi-FI"/>
                        </w:rPr>
                      </w:pPr>
                      <w:r>
                        <w:rPr>
                          <w:lang w:val="fi-FI"/>
                        </w:rPr>
                        <w:t>Dequantizer</w:t>
                      </w:r>
                    </w:p>
                  </w:txbxContent>
                </v:textbox>
              </v:shape>
            </w:pict>
          </mc:Fallback>
        </mc:AlternateContent>
      </w:r>
      <w:r>
        <w:rPr>
          <w:rFonts w:eastAsiaTheme="minorEastAsia"/>
          <w:noProof/>
          <w:lang w:eastAsia="zh-TW"/>
        </w:rPr>
        <mc:AlternateContent>
          <mc:Choice Requires="wps">
            <w:drawing>
              <wp:anchor distT="0" distB="0" distL="114300" distR="114300" simplePos="0" relativeHeight="251659264" behindDoc="0" locked="0" layoutInCell="1" allowOverlap="1" wp14:anchorId="58B23606" wp14:editId="3817B20C">
                <wp:simplePos x="0" y="0"/>
                <wp:positionH relativeFrom="column">
                  <wp:posOffset>1145709</wp:posOffset>
                </wp:positionH>
                <wp:positionV relativeFrom="paragraph">
                  <wp:posOffset>180942</wp:posOffset>
                </wp:positionV>
                <wp:extent cx="866775" cy="475186"/>
                <wp:effectExtent l="0" t="0" r="14605" b="20320"/>
                <wp:wrapNone/>
                <wp:docPr id="441265161" name="Text Box 24"/>
                <wp:cNvGraphicFramePr/>
                <a:graphic xmlns:a="http://schemas.openxmlformats.org/drawingml/2006/main">
                  <a:graphicData uri="http://schemas.microsoft.com/office/word/2010/wordprocessingShape">
                    <wps:wsp>
                      <wps:cNvSpPr txBox="1"/>
                      <wps:spPr>
                        <a:xfrm>
                          <a:off x="0" y="0"/>
                          <a:ext cx="866775" cy="475186"/>
                        </a:xfrm>
                        <a:prstGeom prst="rect">
                          <a:avLst/>
                        </a:prstGeom>
                        <a:solidFill>
                          <a:schemeClr val="accent5">
                            <a:lumMod val="20000"/>
                            <a:lumOff val="80000"/>
                          </a:schemeClr>
                        </a:solidFill>
                        <a:ln w="6350">
                          <a:solidFill>
                            <a:prstClr val="black"/>
                          </a:solidFill>
                        </a:ln>
                      </wps:spPr>
                      <wps:txbx>
                        <w:txbxContent>
                          <w:p w14:paraId="094A8ADD" w14:textId="7B7B9E3D" w:rsidR="00F43319" w:rsidRPr="00F43319" w:rsidRDefault="00F43319" w:rsidP="00F43319">
                            <w:pPr>
                              <w:spacing w:after="0"/>
                              <w:jc w:val="center"/>
                              <w:rPr>
                                <w:lang w:val="fi-FI"/>
                              </w:rPr>
                            </w:pPr>
                            <w:r>
                              <w:rPr>
                                <w:lang w:val="fi-FI"/>
                              </w:rPr>
                              <w:t>Quantizer</w:t>
                            </w:r>
                          </w:p>
                        </w:txbxContent>
                      </wps:txbx>
                      <wps:bodyPr rot="0" spcFirstLastPara="0" vertOverflow="overflow" horzOverflow="overflow" vert="horz" wrap="non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B23606" id="Text Box 24" o:spid="_x0000_s1033" type="#_x0000_t202" style="position:absolute;left:0;text-align:left;margin-left:90.2pt;margin-top:14.25pt;width:68.25pt;height:37.4pt;z-index:251659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" fillcolor="#d9e2f3 [664]" strokeweight=".5pt">
                <v:textbox>
                  <w:txbxContent>
                    <w:p w14:paraId="094A8ADD" w14:textId="7B7B9E3D" w:rsidR="00F43319" w:rsidRPr="00F43319" w:rsidRDefault="00F43319" w:rsidP="00F43319">
                      <w:pPr>
                        <w:spacing w:after="0"/>
                        <w:jc w:val="center"/>
                        <w:rPr>
                          <w:lang w:val="fi-FI"/>
                        </w:rPr>
                      </w:pPr>
                      <w:r>
                        <w:rPr>
                          <w:lang w:val="fi-FI"/>
                        </w:rPr>
                        <w:t>Quantizer</w:t>
                      </w:r>
                    </w:p>
                  </w:txbxContent>
                </v:textbox>
              </v:shape>
            </w:pict>
          </mc:Fallback>
        </mc:AlternateContent>
      </w:r>
    </w:p>
    <w:p w14:paraId="554E1AA7" w14:textId="4B7BC40B" w:rsidR="00F43319" w:rsidRDefault="00F43319" w:rsidP="006B18C5">
      <w:pPr>
        <w:spacing w:beforeLines="50" w:before="120" w:afterLines="50" w:after="120"/>
        <w:jc w:val="both"/>
        <w:rPr>
          <w:rFonts w:eastAsiaTheme="minorEastAsia"/>
          <w:lang w:eastAsia="zh-TW"/>
        </w:rPr>
      </w:pPr>
      <w:r>
        <w:rPr>
          <w:noProof/>
        </w:rPr>
        <mc:AlternateContent>
          <mc:Choice Requires="wps">
            <w:drawing>
              <wp:anchor distT="0" distB="0" distL="114300" distR="114300" simplePos="0" relativeHeight="251676672" behindDoc="0" locked="0" layoutInCell="1" allowOverlap="1" wp14:anchorId="2C7B8FB6" wp14:editId="48E66C51">
                <wp:simplePos x="0" y="0"/>
                <wp:positionH relativeFrom="column">
                  <wp:posOffset>3894138</wp:posOffset>
                </wp:positionH>
                <wp:positionV relativeFrom="paragraph">
                  <wp:posOffset>199390</wp:posOffset>
                </wp:positionV>
                <wp:extent cx="318135" cy="0"/>
                <wp:effectExtent l="0" t="76200" r="24765" b="95250"/>
                <wp:wrapNone/>
                <wp:docPr id="1353358355" name="Straight Arrow Connector 30"/>
                <wp:cNvGraphicFramePr/>
                <a:graphic xmlns:a="http://schemas.openxmlformats.org/drawingml/2006/main">
                  <a:graphicData uri="http://schemas.microsoft.com/office/word/2010/wordprocessingShape">
                    <wps:wsp>
                      <wps:cNvCnPr/>
                      <wps:spPr>
                        <a:xfrm>
                          <a:off x="0" y="0"/>
                          <a:ext cx="318135" cy="0"/>
                        </a:xfrm>
                        <a:prstGeom prst="straightConnector1">
                          <a:avLst/>
                        </a:prstGeom>
                        <a:ln w="22225">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5DEED52C" id="_x0000_t32" coordsize="21600,21600" o:spt="32" o:oned="t" path="m,l21600,21600e" filled="f">
                <v:path arrowok="t" fillok="f" o:connecttype="none"/>
                <o:lock v:ext="edit" shapetype="t"/>
              </v:shapetype>
              <v:shape id="Straight Arrow Connector 30" o:spid="_x0000_s1026" type="#_x0000_t32" style="position:absolute;margin-left:306.65pt;margin-top:15.7pt;width:25.05pt;height:0;z-index:2516766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" strokecolor="yellow" strokeweight="1.75pt">
                <v:stroke endarrow="block" joinstyle="miter"/>
              </v:shape>
            </w:pict>
          </mc:Fallback>
        </mc:AlternateContent>
      </w:r>
      <w:r>
        <w:rPr>
          <w:noProof/>
        </w:rPr>
        <mc:AlternateContent>
          <mc:Choice Requires="wps">
            <w:drawing>
              <wp:anchor distT="0" distB="0" distL="114300" distR="114300" simplePos="0" relativeHeight="251674624" behindDoc="0" locked="0" layoutInCell="1" allowOverlap="1" wp14:anchorId="74C687F4" wp14:editId="4AD6482D">
                <wp:simplePos x="0" y="0"/>
                <wp:positionH relativeFrom="column">
                  <wp:posOffset>2807653</wp:posOffset>
                </wp:positionH>
                <wp:positionV relativeFrom="paragraph">
                  <wp:posOffset>199390</wp:posOffset>
                </wp:positionV>
                <wp:extent cx="318135" cy="0"/>
                <wp:effectExtent l="0" t="76200" r="24765" b="95250"/>
                <wp:wrapNone/>
                <wp:docPr id="1302522803" name="Straight Arrow Connector 30"/>
                <wp:cNvGraphicFramePr/>
                <a:graphic xmlns:a="http://schemas.openxmlformats.org/drawingml/2006/main">
                  <a:graphicData uri="http://schemas.microsoft.com/office/word/2010/wordprocessingShape">
                    <wps:wsp>
                      <wps:cNvCnPr/>
                      <wps:spPr>
                        <a:xfrm>
                          <a:off x="0" y="0"/>
                          <a:ext cx="318135" cy="0"/>
                        </a:xfrm>
                        <a:prstGeom prst="straightConnector1">
                          <a:avLst/>
                        </a:prstGeom>
                        <a:ln w="22225">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592E8F7" id="Straight Arrow Connector 30" o:spid="_x0000_s1026" type="#_x0000_t32" style="position:absolute;margin-left:221.1pt;margin-top:15.7pt;width:25.05pt;height:0;z-index:2516746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" strokecolor="yellow" strokeweight="1.75pt">
                <v:stroke endarrow="block" joinstyle="miter"/>
              </v:shape>
            </w:pict>
          </mc:Fallback>
        </mc:AlternateContent>
      </w:r>
      <w:r>
        <w:rPr>
          <w:noProof/>
        </w:rPr>
        <mc:AlternateContent>
          <mc:Choice Requires="wps">
            <w:drawing>
              <wp:anchor distT="0" distB="0" distL="114300" distR="114300" simplePos="0" relativeHeight="251678720" behindDoc="0" locked="0" layoutInCell="1" allowOverlap="1" wp14:anchorId="774577FB" wp14:editId="199BBDA4">
                <wp:simplePos x="0" y="0"/>
                <wp:positionH relativeFrom="column">
                  <wp:posOffset>5019358</wp:posOffset>
                </wp:positionH>
                <wp:positionV relativeFrom="paragraph">
                  <wp:posOffset>199390</wp:posOffset>
                </wp:positionV>
                <wp:extent cx="318135" cy="0"/>
                <wp:effectExtent l="0" t="76200" r="24765" b="95250"/>
                <wp:wrapNone/>
                <wp:docPr id="70787178" name="Straight Arrow Connector 30"/>
                <wp:cNvGraphicFramePr/>
                <a:graphic xmlns:a="http://schemas.openxmlformats.org/drawingml/2006/main">
                  <a:graphicData uri="http://schemas.microsoft.com/office/word/2010/wordprocessingShape">
                    <wps:wsp>
                      <wps:cNvCnPr/>
                      <wps:spPr>
                        <a:xfrm>
                          <a:off x="0" y="0"/>
                          <a:ext cx="318135" cy="0"/>
                        </a:xfrm>
                        <a:prstGeom prst="straightConnector1">
                          <a:avLst/>
                        </a:prstGeom>
                        <a:ln w="22225">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8632FE3" id="Straight Arrow Connector 30" o:spid="_x0000_s1026" type="#_x0000_t32" style="position:absolute;margin-left:395.25pt;margin-top:15.7pt;width:25.05pt;height:0;z-index:251678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" strokecolor="yellow" strokeweight="1.75pt">
                <v:stroke endarrow="block" joinstyle="miter"/>
              </v:shape>
            </w:pict>
          </mc:Fallback>
        </mc:AlternateContent>
      </w:r>
      <w:r>
        <w:rPr>
          <w:noProof/>
        </w:rPr>
        <mc:AlternateContent>
          <mc:Choice Requires="wps">
            <w:drawing>
              <wp:anchor distT="0" distB="0" distL="114300" distR="114300" simplePos="0" relativeHeight="251672576" behindDoc="0" locked="0" layoutInCell="1" allowOverlap="1" wp14:anchorId="6C3B52B2" wp14:editId="06C70783">
                <wp:simplePos x="0" y="0"/>
                <wp:positionH relativeFrom="column">
                  <wp:posOffset>1836737</wp:posOffset>
                </wp:positionH>
                <wp:positionV relativeFrom="paragraph">
                  <wp:posOffset>199390</wp:posOffset>
                </wp:positionV>
                <wp:extent cx="318135" cy="0"/>
                <wp:effectExtent l="0" t="76200" r="24765" b="95250"/>
                <wp:wrapNone/>
                <wp:docPr id="2029822317" name="Straight Arrow Connector 30"/>
                <wp:cNvGraphicFramePr/>
                <a:graphic xmlns:a="http://schemas.openxmlformats.org/drawingml/2006/main">
                  <a:graphicData uri="http://schemas.microsoft.com/office/word/2010/wordprocessingShape">
                    <wps:wsp>
                      <wps:cNvCnPr/>
                      <wps:spPr>
                        <a:xfrm>
                          <a:off x="0" y="0"/>
                          <a:ext cx="318135" cy="0"/>
                        </a:xfrm>
                        <a:prstGeom prst="straightConnector1">
                          <a:avLst/>
                        </a:prstGeom>
                        <a:ln w="22225">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394ECD5" id="Straight Arrow Connector 30" o:spid="_x0000_s1026" type="#_x0000_t32" style="position:absolute;margin-left:144.6pt;margin-top:15.7pt;width:25.05pt;height:0;z-index:2516725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" strokecolor="yellow" strokeweight="1.75pt">
                <v:stroke endarrow="block" joinstyle="miter"/>
              </v:shape>
            </w:pict>
          </mc:Fallback>
        </mc:AlternateContent>
      </w:r>
      <w:r>
        <w:rPr>
          <w:rFonts w:eastAsiaTheme="minorEastAsia"/>
          <w:noProof/>
          <w:lang w:eastAsia="zh-TW"/>
        </w:rPr>
        <mc:AlternateContent>
          <mc:Choice Requires="wps">
            <w:drawing>
              <wp:anchor distT="0" distB="0" distL="114300" distR="114300" simplePos="0" relativeHeight="251670528" behindDoc="0" locked="0" layoutInCell="1" allowOverlap="1" wp14:anchorId="098265CA" wp14:editId="1C77D248">
                <wp:simplePos x="0" y="0"/>
                <wp:positionH relativeFrom="column">
                  <wp:posOffset>828358</wp:posOffset>
                </wp:positionH>
                <wp:positionV relativeFrom="paragraph">
                  <wp:posOffset>199708</wp:posOffset>
                </wp:positionV>
                <wp:extent cx="318452" cy="0"/>
                <wp:effectExtent l="0" t="76200" r="24765" b="95250"/>
                <wp:wrapNone/>
                <wp:docPr id="830772205" name="Straight Arrow Connector 30"/>
                <wp:cNvGraphicFramePr/>
                <a:graphic xmlns:a="http://schemas.openxmlformats.org/drawingml/2006/main">
                  <a:graphicData uri="http://schemas.microsoft.com/office/word/2010/wordprocessingShape">
                    <wps:wsp>
                      <wps:cNvCnPr/>
                      <wps:spPr>
                        <a:xfrm>
                          <a:off x="0" y="0"/>
                          <a:ext cx="318452" cy="0"/>
                        </a:xfrm>
                        <a:prstGeom prst="straightConnector1">
                          <a:avLst/>
                        </a:prstGeom>
                        <a:ln w="22225">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170887A" id="Straight Arrow Connector 30" o:spid="_x0000_s1026" type="#_x0000_t32" style="position:absolute;margin-left:65.25pt;margin-top:15.75pt;width:25.05pt;height:0;z-index:251670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" strokecolor="yellow" strokeweight="1.75pt">
                <v:stroke endarrow="block" joinstyle="miter"/>
              </v:shape>
            </w:pict>
          </mc:Fallback>
        </mc:AlternateContent>
      </w:r>
    </w:p>
    <w:p w14:paraId="0C78E63A" w14:textId="0C616712" w:rsidR="00BE6509" w:rsidRDefault="00BE6509" w:rsidP="006B18C5">
      <w:pPr>
        <w:spacing w:beforeLines="50" w:before="120" w:afterLines="50" w:after="120"/>
        <w:jc w:val="both"/>
        <w:rPr>
          <w:rFonts w:eastAsiaTheme="minorEastAsia"/>
          <w:lang w:eastAsia="zh-TW"/>
        </w:rPr>
      </w:pPr>
    </w:p>
    <w:p w14:paraId="0A23A851" w14:textId="77777777" w:rsidR="00F43319" w:rsidRDefault="00F43319" w:rsidP="006B18C5">
      <w:pPr>
        <w:spacing w:beforeLines="50" w:before="120" w:afterLines="50" w:after="120"/>
        <w:jc w:val="both"/>
        <w:rPr>
          <w:rFonts w:eastAsiaTheme="minorEastAsia"/>
          <w:lang w:eastAsia="zh-TW"/>
        </w:rPr>
      </w:pPr>
    </w:p>
    <w:p w14:paraId="256CBE2C" w14:textId="4512343A" w:rsidR="00B80478" w:rsidRDefault="00B80478" w:rsidP="00410786">
      <w:pPr>
        <w:spacing w:beforeLines="50" w:before="120" w:afterLines="50" w:after="120"/>
        <w:jc w:val="center"/>
        <w:rPr>
          <w:rFonts w:eastAsiaTheme="minorEastAsia"/>
          <w:lang w:eastAsia="zh-TW"/>
        </w:rPr>
      </w:pPr>
      <w:r>
        <w:rPr>
          <w:rFonts w:eastAsiaTheme="minorEastAsia"/>
          <w:lang w:eastAsia="zh-TW"/>
        </w:rPr>
        <w:t>Figure 13. Encoder and Decoder interface layer options.</w:t>
      </w:r>
      <w:r w:rsidR="007A4750">
        <w:rPr>
          <w:rFonts w:eastAsiaTheme="minorEastAsia"/>
          <w:lang w:eastAsia="zh-TW"/>
        </w:rPr>
        <w:t xml:space="preserve"> For the quantized models, all blocks could potentially be included. For unquantized models, only the Sigmoid and Inverse Sigmoid blocks could potentially be included.</w:t>
      </w:r>
    </w:p>
    <w:p w14:paraId="34C7B7F0" w14:textId="77777777" w:rsidR="00B80478" w:rsidRDefault="00B80478" w:rsidP="00B80478">
      <w:pPr>
        <w:spacing w:beforeLines="50" w:before="120" w:afterLines="50" w:after="120"/>
        <w:jc w:val="center"/>
        <w:rPr>
          <w:rFonts w:eastAsiaTheme="minorEastAsia"/>
          <w:lang w:eastAsia="zh-TW"/>
        </w:rPr>
      </w:pPr>
    </w:p>
    <w:p w14:paraId="69FCD891" w14:textId="3EA4391F" w:rsidR="00BE6509" w:rsidRDefault="00BE6509" w:rsidP="006B18C5">
      <w:pPr>
        <w:spacing w:beforeLines="50" w:before="120" w:afterLines="50" w:after="120"/>
        <w:jc w:val="both"/>
        <w:rPr>
          <w:rFonts w:eastAsiaTheme="minorEastAsia"/>
          <w:lang w:eastAsia="zh-TW"/>
        </w:rPr>
      </w:pPr>
      <w:r>
        <w:rPr>
          <w:rFonts w:eastAsiaTheme="minorEastAsia"/>
          <w:lang w:eastAsia="zh-TW"/>
        </w:rPr>
        <w:t>We have studied shared Encoders and Decoders for RAN4#113 meeting, and we make some observations of these models.</w:t>
      </w:r>
      <w:r w:rsidR="00A316B4">
        <w:rPr>
          <w:rFonts w:eastAsiaTheme="minorEastAsia"/>
          <w:lang w:eastAsia="zh-TW"/>
        </w:rPr>
        <w:t xml:space="preserve"> To help with the discussions related to the encoder-decoder interface, we have in Figure 13 shown the encoder and decoder functionalities which affect the statistics of the data seen at the encoder-decoder interface.</w:t>
      </w:r>
    </w:p>
    <w:p w14:paraId="363F99BE" w14:textId="25D7D684" w:rsidR="00BE6509" w:rsidRDefault="00BE6509" w:rsidP="00BE6509">
      <w:pPr>
        <w:spacing w:beforeLines="50" w:before="120" w:afterLines="50" w:after="120"/>
        <w:jc w:val="both"/>
        <w:rPr>
          <w:rFonts w:eastAsiaTheme="minorEastAsia"/>
          <w:b/>
          <w:bCs/>
          <w:lang w:eastAsia="zh-TW"/>
        </w:rPr>
      </w:pPr>
      <w:r>
        <w:rPr>
          <w:rFonts w:eastAsiaTheme="minorEastAsia"/>
          <w:b/>
          <w:bCs/>
          <w:lang w:eastAsia="zh-TW"/>
        </w:rPr>
        <w:t xml:space="preserve">Observation #7: Data </w:t>
      </w:r>
      <w:r w:rsidR="00BE79D8">
        <w:rPr>
          <w:rFonts w:eastAsiaTheme="minorEastAsia"/>
          <w:b/>
          <w:bCs/>
          <w:lang w:eastAsia="zh-TW"/>
        </w:rPr>
        <w:t>dimensions</w:t>
      </w:r>
      <w:r>
        <w:rPr>
          <w:rFonts w:eastAsiaTheme="minorEastAsia"/>
          <w:b/>
          <w:bCs/>
          <w:lang w:eastAsia="zh-TW"/>
        </w:rPr>
        <w:t xml:space="preserve"> and types of model interfaces are not aligned</w:t>
      </w:r>
      <w:r w:rsidR="00F92D30">
        <w:rPr>
          <w:rFonts w:eastAsiaTheme="minorEastAsia"/>
          <w:b/>
          <w:bCs/>
          <w:lang w:eastAsia="zh-TW"/>
        </w:rPr>
        <w:t xml:space="preserve"> among shared models</w:t>
      </w:r>
      <w:r>
        <w:rPr>
          <w:rFonts w:eastAsiaTheme="minorEastAsia"/>
          <w:b/>
          <w:bCs/>
          <w:lang w:eastAsia="zh-TW"/>
        </w:rPr>
        <w:t>.</w:t>
      </w:r>
    </w:p>
    <w:p w14:paraId="1DC8EA13" w14:textId="182BBF85" w:rsidR="00BE6509" w:rsidRDefault="00BE6509" w:rsidP="00BE6509">
      <w:pPr>
        <w:spacing w:beforeLines="50" w:before="120" w:afterLines="50" w:after="120"/>
        <w:jc w:val="both"/>
        <w:rPr>
          <w:rFonts w:eastAsiaTheme="minorEastAsia"/>
          <w:b/>
          <w:bCs/>
          <w:lang w:eastAsia="zh-TW"/>
        </w:rPr>
      </w:pPr>
      <w:r>
        <w:rPr>
          <w:rFonts w:eastAsiaTheme="minorEastAsia"/>
          <w:b/>
          <w:bCs/>
          <w:lang w:eastAsia="zh-TW"/>
        </w:rPr>
        <w:t>Proposal #</w:t>
      </w:r>
      <w:r w:rsidR="00410786">
        <w:rPr>
          <w:rFonts w:eastAsiaTheme="minorEastAsia"/>
          <w:b/>
          <w:bCs/>
          <w:lang w:eastAsia="zh-TW"/>
        </w:rPr>
        <w:t>2</w:t>
      </w:r>
      <w:r>
        <w:rPr>
          <w:rFonts w:eastAsiaTheme="minorEastAsia"/>
          <w:b/>
          <w:bCs/>
          <w:lang w:eastAsia="zh-TW"/>
        </w:rPr>
        <w:t xml:space="preserve">: We propose to define Encoder Input and Decoder Output as data </w:t>
      </w:r>
      <w:r w:rsidR="00BE79D8">
        <w:rPr>
          <w:rFonts w:eastAsiaTheme="minorEastAsia"/>
          <w:b/>
          <w:bCs/>
          <w:lang w:eastAsia="zh-TW"/>
        </w:rPr>
        <w:t>dimension</w:t>
      </w:r>
      <w:r>
        <w:rPr>
          <w:rFonts w:eastAsiaTheme="minorEastAsia"/>
          <w:b/>
          <w:bCs/>
          <w:lang w:eastAsia="zh-TW"/>
        </w:rPr>
        <w:t xml:space="preserve"> (</w:t>
      </w:r>
      <w:r w:rsidRPr="00651EF3">
        <w:rPr>
          <w:rFonts w:eastAsiaTheme="minorEastAsia"/>
          <w:b/>
          <w:bCs/>
          <w:i/>
          <w:iCs/>
          <w:lang w:eastAsia="zh-TW"/>
        </w:rPr>
        <w:t>n</w:t>
      </w:r>
      <w:r>
        <w:rPr>
          <w:rFonts w:eastAsiaTheme="minorEastAsia"/>
          <w:b/>
          <w:bCs/>
          <w:lang w:eastAsia="zh-TW"/>
        </w:rPr>
        <w:t>, 2, 13, 32) with data type float32</w:t>
      </w:r>
      <w:r w:rsidR="00FF3FF0">
        <w:rPr>
          <w:rFonts w:eastAsiaTheme="minorEastAsia"/>
          <w:b/>
          <w:bCs/>
          <w:lang w:eastAsia="zh-TW"/>
        </w:rPr>
        <w:t xml:space="preserve"> where </w:t>
      </w:r>
      <w:r w:rsidR="00FF3FF0" w:rsidRPr="00651EF3">
        <w:rPr>
          <w:rFonts w:eastAsiaTheme="minorEastAsia"/>
          <w:b/>
          <w:bCs/>
          <w:i/>
          <w:iCs/>
          <w:lang w:eastAsia="zh-TW"/>
        </w:rPr>
        <w:t>n</w:t>
      </w:r>
      <w:r w:rsidR="00FF3FF0">
        <w:rPr>
          <w:rFonts w:eastAsiaTheme="minorEastAsia"/>
          <w:b/>
          <w:bCs/>
          <w:lang w:eastAsia="zh-TW"/>
        </w:rPr>
        <w:t xml:space="preserve"> is the dynamic batch size</w:t>
      </w:r>
      <w:r w:rsidR="0095257C">
        <w:rPr>
          <w:rFonts w:eastAsiaTheme="minorEastAsia"/>
          <w:b/>
          <w:bCs/>
          <w:lang w:eastAsia="zh-TW"/>
        </w:rPr>
        <w:t>.</w:t>
      </w:r>
    </w:p>
    <w:p w14:paraId="194224CD" w14:textId="18AB1266" w:rsidR="00BE6509" w:rsidRDefault="00BE6509" w:rsidP="00BE6509">
      <w:pPr>
        <w:spacing w:beforeLines="50" w:before="120" w:afterLines="50" w:after="120"/>
        <w:jc w:val="both"/>
        <w:rPr>
          <w:rFonts w:eastAsiaTheme="minorEastAsia"/>
          <w:b/>
          <w:bCs/>
          <w:lang w:eastAsia="zh-TW"/>
        </w:rPr>
      </w:pPr>
      <w:r>
        <w:rPr>
          <w:rFonts w:eastAsiaTheme="minorEastAsia"/>
          <w:b/>
          <w:bCs/>
          <w:lang w:eastAsia="zh-TW"/>
        </w:rPr>
        <w:t>Proposal #</w:t>
      </w:r>
      <w:r w:rsidR="00410786">
        <w:rPr>
          <w:rFonts w:eastAsiaTheme="minorEastAsia"/>
          <w:b/>
          <w:bCs/>
          <w:lang w:eastAsia="zh-TW"/>
        </w:rPr>
        <w:t>3</w:t>
      </w:r>
      <w:r>
        <w:rPr>
          <w:rFonts w:eastAsiaTheme="minorEastAsia"/>
          <w:b/>
          <w:bCs/>
          <w:lang w:eastAsia="zh-TW"/>
        </w:rPr>
        <w:t xml:space="preserve">: We propose to define Encoder Output and Decoder Input as data </w:t>
      </w:r>
      <w:r w:rsidR="00FF3FF0">
        <w:rPr>
          <w:rFonts w:eastAsiaTheme="minorEastAsia"/>
          <w:b/>
          <w:bCs/>
          <w:lang w:eastAsia="zh-TW"/>
        </w:rPr>
        <w:t xml:space="preserve">dimension </w:t>
      </w:r>
      <w:r>
        <w:rPr>
          <w:rFonts w:eastAsiaTheme="minorEastAsia"/>
          <w:b/>
          <w:bCs/>
          <w:lang w:eastAsia="zh-TW"/>
        </w:rPr>
        <w:t>(</w:t>
      </w:r>
      <w:r w:rsidRPr="00651EF3">
        <w:rPr>
          <w:rFonts w:eastAsiaTheme="minorEastAsia"/>
          <w:b/>
          <w:bCs/>
          <w:i/>
          <w:iCs/>
          <w:lang w:eastAsia="zh-TW"/>
        </w:rPr>
        <w:t>n</w:t>
      </w:r>
      <w:r>
        <w:rPr>
          <w:rFonts w:eastAsiaTheme="minorEastAsia"/>
          <w:b/>
          <w:bCs/>
          <w:lang w:eastAsia="zh-TW"/>
        </w:rPr>
        <w:t>, 32) with data type float32.</w:t>
      </w:r>
    </w:p>
    <w:p w14:paraId="39D33094" w14:textId="334C2CB8" w:rsidR="00BE6509" w:rsidRDefault="00BE6509" w:rsidP="00BE6509">
      <w:pPr>
        <w:spacing w:beforeLines="50" w:before="120" w:afterLines="50" w:after="120"/>
        <w:jc w:val="both"/>
        <w:rPr>
          <w:rFonts w:eastAsiaTheme="minorEastAsia"/>
          <w:b/>
          <w:bCs/>
          <w:lang w:eastAsia="zh-TW"/>
        </w:rPr>
      </w:pPr>
      <w:r>
        <w:rPr>
          <w:rFonts w:eastAsiaTheme="minorEastAsia"/>
          <w:b/>
          <w:bCs/>
          <w:lang w:eastAsia="zh-TW"/>
        </w:rPr>
        <w:t>Proposal #</w:t>
      </w:r>
      <w:r w:rsidR="00410786">
        <w:rPr>
          <w:rFonts w:eastAsiaTheme="minorEastAsia"/>
          <w:b/>
          <w:bCs/>
          <w:lang w:eastAsia="zh-TW"/>
        </w:rPr>
        <w:t>4</w:t>
      </w:r>
      <w:r>
        <w:rPr>
          <w:rFonts w:eastAsiaTheme="minorEastAsia"/>
          <w:b/>
          <w:bCs/>
          <w:lang w:eastAsia="zh-TW"/>
        </w:rPr>
        <w:t xml:space="preserve">: We propose not to define any additional inputs, </w:t>
      </w:r>
      <w:r w:rsidR="00FF3FF0">
        <w:rPr>
          <w:rFonts w:eastAsiaTheme="minorEastAsia"/>
          <w:b/>
          <w:bCs/>
          <w:lang w:eastAsia="zh-TW"/>
        </w:rPr>
        <w:t>e.g.,</w:t>
      </w:r>
      <w:r>
        <w:rPr>
          <w:rFonts w:eastAsiaTheme="minorEastAsia"/>
          <w:b/>
          <w:bCs/>
          <w:lang w:eastAsia="zh-TW"/>
        </w:rPr>
        <w:t xml:space="preserve"> control parameters.</w:t>
      </w:r>
    </w:p>
    <w:p w14:paraId="780F24F0" w14:textId="4F1DD154" w:rsidR="00BE6509" w:rsidRDefault="00BE6509" w:rsidP="00BE6509">
      <w:pPr>
        <w:spacing w:beforeLines="50" w:before="120" w:afterLines="50" w:after="120"/>
        <w:jc w:val="both"/>
        <w:rPr>
          <w:rFonts w:eastAsiaTheme="minorEastAsia"/>
          <w:b/>
          <w:bCs/>
          <w:lang w:eastAsia="zh-TW"/>
        </w:rPr>
      </w:pPr>
      <w:r>
        <w:rPr>
          <w:rFonts w:eastAsiaTheme="minorEastAsia"/>
          <w:b/>
          <w:bCs/>
          <w:lang w:eastAsia="zh-TW"/>
        </w:rPr>
        <w:t xml:space="preserve">Observation #8: </w:t>
      </w:r>
      <w:bookmarkStart w:id="18" w:name="OLE_LINK6"/>
      <w:r w:rsidR="00F92D30">
        <w:rPr>
          <w:rFonts w:eastAsiaTheme="minorEastAsia"/>
          <w:b/>
          <w:bCs/>
          <w:lang w:eastAsia="zh-TW"/>
        </w:rPr>
        <w:t>Interface between unquantized decoder output and unquantized encoder input is not aligned among shared models.</w:t>
      </w:r>
      <w:bookmarkEnd w:id="18"/>
    </w:p>
    <w:p w14:paraId="46BB1574" w14:textId="4E2EEA02" w:rsidR="00BE6509" w:rsidRDefault="00BE6509" w:rsidP="00BE6509">
      <w:pPr>
        <w:spacing w:beforeLines="50" w:before="120" w:afterLines="50" w:after="120"/>
        <w:jc w:val="both"/>
        <w:rPr>
          <w:rFonts w:eastAsiaTheme="minorEastAsia"/>
          <w:b/>
          <w:bCs/>
          <w:lang w:eastAsia="zh-TW"/>
        </w:rPr>
      </w:pPr>
      <w:r>
        <w:rPr>
          <w:rFonts w:eastAsiaTheme="minorEastAsia"/>
          <w:b/>
          <w:bCs/>
          <w:lang w:eastAsia="zh-TW"/>
        </w:rPr>
        <w:t>Proposal #</w:t>
      </w:r>
      <w:r w:rsidR="00410786">
        <w:rPr>
          <w:rFonts w:eastAsiaTheme="minorEastAsia"/>
          <w:b/>
          <w:bCs/>
          <w:lang w:eastAsia="zh-TW"/>
        </w:rPr>
        <w:t>5</w:t>
      </w:r>
      <w:r>
        <w:rPr>
          <w:rFonts w:eastAsiaTheme="minorEastAsia"/>
          <w:b/>
          <w:bCs/>
          <w:lang w:eastAsia="zh-TW"/>
        </w:rPr>
        <w:t xml:space="preserve">: </w:t>
      </w:r>
      <w:r w:rsidR="00F92D30">
        <w:rPr>
          <w:rFonts w:eastAsiaTheme="minorEastAsia"/>
          <w:b/>
          <w:bCs/>
          <w:lang w:eastAsia="zh-TW"/>
        </w:rPr>
        <w:t>We propose to not include sigmoid and inverse sigmoid</w:t>
      </w:r>
      <w:r w:rsidR="00410786">
        <w:rPr>
          <w:rFonts w:eastAsiaTheme="minorEastAsia"/>
          <w:b/>
          <w:bCs/>
          <w:lang w:eastAsia="zh-TW"/>
        </w:rPr>
        <w:t xml:space="preserve"> </w:t>
      </w:r>
      <w:r w:rsidR="00F92D30">
        <w:rPr>
          <w:rFonts w:eastAsiaTheme="minorEastAsia"/>
          <w:b/>
          <w:bCs/>
          <w:lang w:eastAsia="zh-TW"/>
        </w:rPr>
        <w:t>for the unquantized models.</w:t>
      </w:r>
    </w:p>
    <w:p w14:paraId="6A6D454E" w14:textId="75858B25" w:rsidR="00BE6509" w:rsidRDefault="00BE6509" w:rsidP="00BE6509">
      <w:pPr>
        <w:spacing w:beforeLines="50" w:before="120" w:afterLines="50" w:after="120"/>
        <w:jc w:val="both"/>
        <w:rPr>
          <w:rFonts w:eastAsiaTheme="minorEastAsia"/>
          <w:b/>
          <w:bCs/>
          <w:lang w:eastAsia="zh-TW"/>
        </w:rPr>
      </w:pPr>
      <w:r>
        <w:rPr>
          <w:rFonts w:eastAsiaTheme="minorEastAsia"/>
          <w:b/>
          <w:bCs/>
          <w:lang w:eastAsia="zh-TW"/>
        </w:rPr>
        <w:t>Observation #</w:t>
      </w:r>
      <w:r w:rsidR="00651EF3">
        <w:rPr>
          <w:rFonts w:eastAsiaTheme="minorEastAsia"/>
          <w:b/>
          <w:bCs/>
          <w:lang w:eastAsia="zh-TW"/>
        </w:rPr>
        <w:t>9</w:t>
      </w:r>
      <w:r>
        <w:rPr>
          <w:rFonts w:eastAsiaTheme="minorEastAsia"/>
          <w:b/>
          <w:bCs/>
          <w:lang w:eastAsia="zh-TW"/>
        </w:rPr>
        <w:t xml:space="preserve">: </w:t>
      </w:r>
      <w:r w:rsidR="00F92D30">
        <w:rPr>
          <w:rFonts w:eastAsiaTheme="minorEastAsia"/>
          <w:b/>
          <w:bCs/>
          <w:lang w:eastAsia="zh-TW"/>
        </w:rPr>
        <w:t>Interface between quantized decoder output and quantized encoder input is not aligned among shared models.</w:t>
      </w:r>
    </w:p>
    <w:p w14:paraId="078CC6CC" w14:textId="7D89DB54" w:rsidR="00BE6509" w:rsidRDefault="00BE6509" w:rsidP="00BE6509">
      <w:pPr>
        <w:spacing w:beforeLines="50" w:before="120" w:afterLines="50" w:after="120"/>
        <w:jc w:val="both"/>
        <w:rPr>
          <w:rFonts w:eastAsiaTheme="minorEastAsia"/>
          <w:b/>
          <w:bCs/>
          <w:lang w:eastAsia="zh-TW"/>
        </w:rPr>
      </w:pPr>
      <w:r>
        <w:rPr>
          <w:rFonts w:eastAsiaTheme="minorEastAsia"/>
          <w:b/>
          <w:bCs/>
          <w:lang w:eastAsia="zh-TW"/>
        </w:rPr>
        <w:t>Proposal #</w:t>
      </w:r>
      <w:r w:rsidR="00410786">
        <w:rPr>
          <w:rFonts w:eastAsiaTheme="minorEastAsia"/>
          <w:b/>
          <w:bCs/>
          <w:lang w:eastAsia="zh-TW"/>
        </w:rPr>
        <w:t>6</w:t>
      </w:r>
      <w:r>
        <w:rPr>
          <w:rFonts w:eastAsiaTheme="minorEastAsia"/>
          <w:b/>
          <w:bCs/>
          <w:lang w:eastAsia="zh-TW"/>
        </w:rPr>
        <w:t xml:space="preserve">: </w:t>
      </w:r>
      <w:r w:rsidR="00F92D30">
        <w:rPr>
          <w:rFonts w:eastAsiaTheme="minorEastAsia"/>
          <w:b/>
          <w:bCs/>
          <w:lang w:eastAsia="zh-TW"/>
        </w:rPr>
        <w:t>We propose to include sigmoid and inverse sigmoid in the quantization and dequantization stage, respectively, for the quantized models.</w:t>
      </w:r>
    </w:p>
    <w:p w14:paraId="4EF91B6C" w14:textId="7B6D638E" w:rsidR="00BE6509" w:rsidRDefault="00BE6509" w:rsidP="00BE6509">
      <w:pPr>
        <w:spacing w:beforeLines="50" w:before="120" w:afterLines="50" w:after="120"/>
        <w:jc w:val="both"/>
        <w:rPr>
          <w:rFonts w:eastAsiaTheme="minorEastAsia"/>
          <w:b/>
          <w:bCs/>
          <w:lang w:eastAsia="zh-TW"/>
        </w:rPr>
      </w:pPr>
      <w:r>
        <w:rPr>
          <w:rFonts w:eastAsiaTheme="minorEastAsia"/>
          <w:b/>
          <w:bCs/>
          <w:lang w:eastAsia="zh-TW"/>
        </w:rPr>
        <w:t>Proposal #</w:t>
      </w:r>
      <w:r w:rsidR="00410786">
        <w:rPr>
          <w:rFonts w:eastAsiaTheme="minorEastAsia"/>
          <w:b/>
          <w:bCs/>
          <w:lang w:eastAsia="zh-TW"/>
        </w:rPr>
        <w:t>7</w:t>
      </w:r>
      <w:r>
        <w:rPr>
          <w:rFonts w:eastAsiaTheme="minorEastAsia"/>
          <w:b/>
          <w:bCs/>
          <w:lang w:eastAsia="zh-TW"/>
        </w:rPr>
        <w:t>: We propose to define quantized values as (1/8, 3/8, 5/8, 7/8).</w:t>
      </w:r>
    </w:p>
    <w:p w14:paraId="12DB604A" w14:textId="13D24C57" w:rsidR="00BE6509" w:rsidRDefault="00BE6509" w:rsidP="00BE6509">
      <w:pPr>
        <w:spacing w:beforeLines="50" w:before="120" w:afterLines="50" w:after="120"/>
        <w:jc w:val="both"/>
        <w:rPr>
          <w:rFonts w:eastAsiaTheme="minorEastAsia"/>
          <w:b/>
          <w:bCs/>
          <w:lang w:eastAsia="zh-TW"/>
        </w:rPr>
      </w:pPr>
      <w:r>
        <w:rPr>
          <w:rFonts w:eastAsiaTheme="minorEastAsia"/>
          <w:b/>
          <w:bCs/>
          <w:lang w:eastAsia="zh-TW"/>
        </w:rPr>
        <w:t>Proposal #</w:t>
      </w:r>
      <w:r w:rsidR="00410786">
        <w:rPr>
          <w:rFonts w:eastAsiaTheme="minorEastAsia"/>
          <w:b/>
          <w:bCs/>
          <w:lang w:eastAsia="zh-TW"/>
        </w:rPr>
        <w:t>8</w:t>
      </w:r>
      <w:r>
        <w:rPr>
          <w:rFonts w:eastAsiaTheme="minorEastAsia"/>
          <w:b/>
          <w:bCs/>
          <w:lang w:eastAsia="zh-TW"/>
        </w:rPr>
        <w:t>: We propose to include Quantizer to shared models.</w:t>
      </w:r>
    </w:p>
    <w:p w14:paraId="1FA39EA4" w14:textId="0B5BC905" w:rsidR="0095496B" w:rsidRPr="00410786" w:rsidRDefault="00D666BD" w:rsidP="006B18C5">
      <w:pPr>
        <w:spacing w:beforeLines="50" w:before="120" w:afterLines="50" w:after="120"/>
        <w:jc w:val="both"/>
        <w:rPr>
          <w:rFonts w:eastAsiaTheme="minorEastAsia"/>
          <w:b/>
          <w:bCs/>
          <w:lang w:eastAsia="zh-TW"/>
        </w:rPr>
      </w:pPr>
      <w:r w:rsidRPr="0029660D">
        <w:rPr>
          <w:rFonts w:eastAsiaTheme="minorEastAsia"/>
          <w:b/>
          <w:bCs/>
          <w:color w:val="000000" w:themeColor="text1"/>
          <w:lang w:eastAsia="zh-TW"/>
        </w:rPr>
        <w:t>Proposal #</w:t>
      </w:r>
      <w:r w:rsidR="00410786">
        <w:rPr>
          <w:rFonts w:eastAsiaTheme="minorEastAsia"/>
          <w:b/>
          <w:bCs/>
          <w:color w:val="000000" w:themeColor="text1"/>
          <w:lang w:eastAsia="zh-TW"/>
        </w:rPr>
        <w:t>9</w:t>
      </w:r>
      <w:r w:rsidRPr="0029660D">
        <w:rPr>
          <w:rFonts w:eastAsiaTheme="minorEastAsia"/>
          <w:b/>
          <w:bCs/>
          <w:color w:val="000000" w:themeColor="text1"/>
          <w:lang w:eastAsia="zh-TW"/>
        </w:rPr>
        <w:t xml:space="preserve">: </w:t>
      </w:r>
      <w:r w:rsidR="00F92D30">
        <w:rPr>
          <w:rFonts w:eastAsiaTheme="minorEastAsia"/>
          <w:b/>
          <w:bCs/>
          <w:lang w:eastAsia="zh-TW"/>
        </w:rPr>
        <w:t xml:space="preserve">We propose to not include the mapping of quantized values to 2 bits and the </w:t>
      </w:r>
      <w:proofErr w:type="spellStart"/>
      <w:r w:rsidR="00F92D30">
        <w:rPr>
          <w:rFonts w:eastAsiaTheme="minorEastAsia"/>
          <w:b/>
          <w:bCs/>
          <w:lang w:eastAsia="zh-TW"/>
        </w:rPr>
        <w:t>demapping</w:t>
      </w:r>
      <w:proofErr w:type="spellEnd"/>
      <w:r w:rsidR="00F92D30">
        <w:rPr>
          <w:rFonts w:eastAsiaTheme="minorEastAsia"/>
          <w:b/>
          <w:bCs/>
          <w:lang w:eastAsia="zh-TW"/>
        </w:rPr>
        <w:t xml:space="preserve"> from 2 bits to quantized values in the shared models as this is unnecessary functionality when evaluating the performance.</w:t>
      </w:r>
    </w:p>
    <w:p w14:paraId="230F55A2" w14:textId="7AF381D3" w:rsidR="00410786" w:rsidRDefault="00410786">
      <w:pPr>
        <w:spacing w:after="160" w:line="259" w:lineRule="auto"/>
        <w:rPr>
          <w:rFonts w:eastAsiaTheme="minorEastAsia"/>
          <w:lang w:val="en-US" w:eastAsia="zh-TW"/>
        </w:rPr>
      </w:pPr>
      <w:bookmarkStart w:id="19" w:name="OLE_LINK18"/>
      <w:r>
        <w:rPr>
          <w:rFonts w:eastAsiaTheme="minorEastAsia"/>
          <w:lang w:val="en-US" w:eastAsia="zh-TW"/>
        </w:rPr>
        <w:br w:type="page"/>
      </w:r>
    </w:p>
    <w:bookmarkEnd w:id="5"/>
    <w:bookmarkEnd w:id="6"/>
    <w:bookmarkEnd w:id="19"/>
    <w:p w14:paraId="0BC381C7" w14:textId="77777777" w:rsidR="000A231E" w:rsidRPr="005B3B36" w:rsidRDefault="000A231E" w:rsidP="000A231E">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lang w:val="en-US" w:eastAsia="ja-JP"/>
        </w:rPr>
      </w:pPr>
      <w:r>
        <w:rPr>
          <w:lang w:val="en-US" w:eastAsia="ja-JP"/>
        </w:rPr>
        <w:lastRenderedPageBreak/>
        <w:t>Conclusion</w:t>
      </w:r>
    </w:p>
    <w:p w14:paraId="3FC60DF5" w14:textId="412E17B8" w:rsidR="00CA1CAB" w:rsidRDefault="00CA1CAB" w:rsidP="006E47EA">
      <w:pPr>
        <w:spacing w:beforeLines="50" w:before="120" w:afterLines="50" w:after="120"/>
        <w:jc w:val="both"/>
        <w:rPr>
          <w:rFonts w:eastAsiaTheme="minorEastAsia"/>
          <w:lang w:val="en-US" w:eastAsia="zh-TW"/>
        </w:rPr>
      </w:pPr>
      <w:r>
        <w:rPr>
          <w:rFonts w:eastAsiaTheme="minorEastAsia"/>
          <w:lang w:val="en-US" w:eastAsia="zh-TW"/>
        </w:rPr>
        <w:t xml:space="preserve">In this contribution, </w:t>
      </w:r>
      <w:r w:rsidR="000E1289">
        <w:rPr>
          <w:rFonts w:eastAsiaTheme="minorEastAsia"/>
          <w:lang w:val="en-US" w:eastAsia="zh-TW"/>
        </w:rPr>
        <w:t xml:space="preserve">simulation results for alignment are provided. Considering </w:t>
      </w:r>
      <w:proofErr w:type="spellStart"/>
      <w:r w:rsidR="000E1289">
        <w:rPr>
          <w:rFonts w:eastAsiaTheme="minorEastAsia"/>
          <w:lang w:val="en-US" w:eastAsia="zh-TW"/>
        </w:rPr>
        <w:t>ResCNN</w:t>
      </w:r>
      <w:proofErr w:type="spellEnd"/>
      <w:r w:rsidR="000E1289">
        <w:rPr>
          <w:rFonts w:eastAsiaTheme="minorEastAsia"/>
          <w:lang w:val="en-US" w:eastAsia="zh-TW"/>
        </w:rPr>
        <w:t xml:space="preserve"> AI/ML model, we have the following observations:</w:t>
      </w:r>
    </w:p>
    <w:p w14:paraId="6B2766BB" w14:textId="77777777" w:rsidR="00410786" w:rsidRDefault="00410786" w:rsidP="00410786">
      <w:pPr>
        <w:spacing w:beforeLines="50" w:before="120" w:afterLines="50" w:after="120"/>
        <w:jc w:val="both"/>
        <w:rPr>
          <w:rFonts w:eastAsiaTheme="minorEastAsia"/>
          <w:b/>
          <w:bCs/>
          <w:lang w:eastAsia="zh-TW"/>
        </w:rPr>
      </w:pPr>
      <w:r>
        <w:rPr>
          <w:rFonts w:eastAsiaTheme="minorEastAsia"/>
          <w:b/>
          <w:bCs/>
          <w:lang w:eastAsia="zh-TW"/>
        </w:rPr>
        <w:t>Observation #1: SGCS results with pretrained decoder can in most cases closely match reference SGCS results where Encoder and Decoder are trained together.</w:t>
      </w:r>
    </w:p>
    <w:p w14:paraId="619D1256" w14:textId="77777777" w:rsidR="00410786" w:rsidRDefault="00410786" w:rsidP="00410786">
      <w:pPr>
        <w:spacing w:beforeLines="50" w:before="120" w:afterLines="50" w:after="120"/>
        <w:jc w:val="both"/>
        <w:rPr>
          <w:rFonts w:eastAsiaTheme="minorEastAsia"/>
          <w:b/>
          <w:bCs/>
          <w:lang w:eastAsia="zh-TW"/>
        </w:rPr>
      </w:pPr>
      <w:r>
        <w:rPr>
          <w:rFonts w:eastAsiaTheme="minorEastAsia"/>
          <w:b/>
          <w:bCs/>
          <w:lang w:eastAsia="zh-TW"/>
        </w:rPr>
        <w:t>Observation #2: Dataset can have significant impact on SGCS results for some shared pretrained decoder models.</w:t>
      </w:r>
    </w:p>
    <w:p w14:paraId="61D55790" w14:textId="68F65939" w:rsidR="00410786" w:rsidRDefault="00F64A19" w:rsidP="00410786">
      <w:pPr>
        <w:spacing w:beforeLines="50" w:before="120" w:afterLines="50" w:after="120"/>
        <w:jc w:val="both"/>
        <w:rPr>
          <w:rFonts w:eastAsiaTheme="minorEastAsia"/>
          <w:b/>
          <w:bCs/>
          <w:lang w:eastAsia="zh-TW"/>
        </w:rPr>
      </w:pPr>
      <w:r>
        <w:rPr>
          <w:rFonts w:eastAsiaTheme="minorEastAsia"/>
          <w:b/>
          <w:bCs/>
          <w:lang w:eastAsia="zh-TW"/>
        </w:rPr>
        <w:t>Proposal #1: We propose to study how to guarantee the validity of shared company datasets to ensure that a shared company decoder is not trained on invalid data and that a mixed dataset created of individual company datasets does not potentially include invalid data</w:t>
      </w:r>
      <w:r w:rsidR="00410786">
        <w:rPr>
          <w:rFonts w:eastAsiaTheme="minorEastAsia"/>
          <w:b/>
          <w:bCs/>
          <w:lang w:eastAsia="zh-TW"/>
        </w:rPr>
        <w:t>.</w:t>
      </w:r>
    </w:p>
    <w:p w14:paraId="3B6258E5" w14:textId="213B7813" w:rsidR="00624D7B" w:rsidRDefault="00624D7B" w:rsidP="00624D7B">
      <w:pPr>
        <w:spacing w:beforeLines="50" w:before="120" w:afterLines="50" w:after="120"/>
        <w:jc w:val="both"/>
        <w:rPr>
          <w:rFonts w:eastAsiaTheme="minorEastAsia"/>
          <w:b/>
          <w:bCs/>
          <w:lang w:eastAsia="zh-TW"/>
        </w:rPr>
      </w:pPr>
      <w:r>
        <w:rPr>
          <w:rFonts w:eastAsiaTheme="minorEastAsia"/>
          <w:b/>
          <w:bCs/>
          <w:lang w:eastAsia="zh-TW"/>
        </w:rPr>
        <w:t xml:space="preserve">Observation #3: For the case of MediaTek, the SGCS of quantized </w:t>
      </w:r>
      <w:proofErr w:type="spellStart"/>
      <w:r>
        <w:rPr>
          <w:rFonts w:eastAsiaTheme="minorEastAsia"/>
          <w:b/>
          <w:bCs/>
          <w:lang w:eastAsia="zh-TW"/>
        </w:rPr>
        <w:t>ResCNN</w:t>
      </w:r>
      <w:proofErr w:type="spellEnd"/>
      <w:r>
        <w:rPr>
          <w:rFonts w:eastAsiaTheme="minorEastAsia"/>
          <w:b/>
          <w:bCs/>
          <w:lang w:eastAsia="zh-TW"/>
        </w:rPr>
        <w:t xml:space="preserve"> model is 0.716 with 64 bits feedback and SGCS or unquantized </w:t>
      </w:r>
      <w:proofErr w:type="spellStart"/>
      <w:r>
        <w:rPr>
          <w:rFonts w:eastAsiaTheme="minorEastAsia"/>
          <w:b/>
          <w:bCs/>
          <w:lang w:eastAsia="zh-TW"/>
        </w:rPr>
        <w:t>ResCNN</w:t>
      </w:r>
      <w:proofErr w:type="spellEnd"/>
      <w:r>
        <w:rPr>
          <w:rFonts w:eastAsiaTheme="minorEastAsia"/>
          <w:b/>
          <w:bCs/>
          <w:lang w:eastAsia="zh-TW"/>
        </w:rPr>
        <w:t xml:space="preserve"> model is 0.774. Also, the SGCS of eTypeII PC1 with 62 bits feedback is 0.719.</w:t>
      </w:r>
    </w:p>
    <w:p w14:paraId="46F9170B" w14:textId="45A750DA" w:rsidR="00624D7B" w:rsidRDefault="00624D7B" w:rsidP="00624D7B">
      <w:pPr>
        <w:spacing w:beforeLines="50" w:before="120" w:afterLines="50" w:after="120"/>
        <w:jc w:val="both"/>
        <w:rPr>
          <w:rFonts w:eastAsiaTheme="minorEastAsia"/>
          <w:b/>
          <w:bCs/>
          <w:lang w:eastAsia="zh-TW"/>
        </w:rPr>
      </w:pPr>
      <w:r>
        <w:rPr>
          <w:rFonts w:eastAsiaTheme="minorEastAsia"/>
          <w:b/>
          <w:bCs/>
          <w:lang w:eastAsia="zh-TW"/>
        </w:rPr>
        <w:t xml:space="preserve">Observation #4: For the case of Mixed dataset, the SGCS of quantized </w:t>
      </w:r>
      <w:proofErr w:type="spellStart"/>
      <w:r>
        <w:rPr>
          <w:rFonts w:eastAsiaTheme="minorEastAsia"/>
          <w:b/>
          <w:bCs/>
          <w:lang w:eastAsia="zh-TW"/>
        </w:rPr>
        <w:t>ResCNN</w:t>
      </w:r>
      <w:proofErr w:type="spellEnd"/>
      <w:r>
        <w:rPr>
          <w:rFonts w:eastAsiaTheme="minorEastAsia"/>
          <w:b/>
          <w:bCs/>
          <w:lang w:eastAsia="zh-TW"/>
        </w:rPr>
        <w:t xml:space="preserve"> model is 0.700 with 64 bits feedback and SGCS or unquantized </w:t>
      </w:r>
      <w:proofErr w:type="spellStart"/>
      <w:r>
        <w:rPr>
          <w:rFonts w:eastAsiaTheme="minorEastAsia"/>
          <w:b/>
          <w:bCs/>
          <w:lang w:eastAsia="zh-TW"/>
        </w:rPr>
        <w:t>ResCNN</w:t>
      </w:r>
      <w:proofErr w:type="spellEnd"/>
      <w:r>
        <w:rPr>
          <w:rFonts w:eastAsiaTheme="minorEastAsia"/>
          <w:b/>
          <w:bCs/>
          <w:lang w:eastAsia="zh-TW"/>
        </w:rPr>
        <w:t xml:space="preserve"> model is 0.745.</w:t>
      </w:r>
    </w:p>
    <w:p w14:paraId="5CF5D045" w14:textId="207611EB" w:rsidR="00624D7B" w:rsidRDefault="00624D7B" w:rsidP="00624D7B">
      <w:pPr>
        <w:spacing w:beforeLines="50" w:before="120" w:afterLines="50" w:after="120"/>
        <w:jc w:val="both"/>
        <w:rPr>
          <w:rFonts w:eastAsiaTheme="minorEastAsia"/>
          <w:b/>
          <w:bCs/>
          <w:lang w:eastAsia="zh-TW"/>
        </w:rPr>
      </w:pPr>
      <w:r>
        <w:rPr>
          <w:rFonts w:eastAsiaTheme="minorEastAsia"/>
          <w:b/>
          <w:bCs/>
          <w:lang w:eastAsia="zh-TW"/>
        </w:rPr>
        <w:t xml:space="preserve">Observation #5: Using MediaTek and Mixed datasets, the comparison of </w:t>
      </w:r>
      <w:proofErr w:type="spellStart"/>
      <w:r>
        <w:rPr>
          <w:rFonts w:eastAsiaTheme="minorEastAsia"/>
          <w:b/>
          <w:bCs/>
          <w:lang w:eastAsia="zh-TW"/>
        </w:rPr>
        <w:t>ResCNN</w:t>
      </w:r>
      <w:proofErr w:type="spellEnd"/>
      <w:r>
        <w:rPr>
          <w:rFonts w:eastAsiaTheme="minorEastAsia"/>
          <w:b/>
          <w:bCs/>
          <w:lang w:eastAsia="zh-TW"/>
        </w:rPr>
        <w:t xml:space="preserve"> and eTypeII CDFs of SGCS indicate that the performance is almost on par.</w:t>
      </w:r>
    </w:p>
    <w:p w14:paraId="5D43C7A6" w14:textId="732C3C7A" w:rsidR="00624D7B" w:rsidRDefault="00624D7B" w:rsidP="00624D7B">
      <w:pPr>
        <w:spacing w:beforeLines="50" w:before="120" w:afterLines="50" w:after="120"/>
        <w:jc w:val="both"/>
        <w:rPr>
          <w:rFonts w:eastAsiaTheme="minorEastAsia"/>
          <w:b/>
          <w:bCs/>
          <w:lang w:eastAsia="zh-TW"/>
        </w:rPr>
      </w:pPr>
      <w:r>
        <w:rPr>
          <w:rFonts w:eastAsiaTheme="minorEastAsia"/>
          <w:b/>
          <w:bCs/>
          <w:lang w:eastAsia="zh-TW"/>
        </w:rPr>
        <w:t>Observation #6: Using MediaTek and Mixed datasets, the comparison of SGCS between sub-bands indicate that the performance is slightly reduced on band edge sub-bands.</w:t>
      </w:r>
    </w:p>
    <w:p w14:paraId="57CF6C8D" w14:textId="77777777" w:rsidR="00410786" w:rsidRDefault="00410786" w:rsidP="00410786">
      <w:pPr>
        <w:spacing w:beforeLines="50" w:before="120" w:afterLines="50" w:after="120"/>
        <w:jc w:val="both"/>
        <w:rPr>
          <w:rFonts w:eastAsiaTheme="minorEastAsia"/>
          <w:b/>
          <w:bCs/>
          <w:lang w:eastAsia="zh-TW"/>
        </w:rPr>
      </w:pPr>
      <w:r>
        <w:rPr>
          <w:rFonts w:eastAsiaTheme="minorEastAsia"/>
          <w:b/>
          <w:bCs/>
          <w:lang w:eastAsia="zh-TW"/>
        </w:rPr>
        <w:t>Observation #7: Data dimensions and types of model interfaces are not aligned among shared models.</w:t>
      </w:r>
    </w:p>
    <w:p w14:paraId="4B843C88" w14:textId="77777777" w:rsidR="00410786" w:rsidRDefault="00410786" w:rsidP="00410786">
      <w:pPr>
        <w:spacing w:beforeLines="50" w:before="120" w:afterLines="50" w:after="120"/>
        <w:jc w:val="both"/>
        <w:rPr>
          <w:rFonts w:eastAsiaTheme="minorEastAsia"/>
          <w:b/>
          <w:bCs/>
          <w:lang w:eastAsia="zh-TW"/>
        </w:rPr>
      </w:pPr>
      <w:r>
        <w:rPr>
          <w:rFonts w:eastAsiaTheme="minorEastAsia"/>
          <w:b/>
          <w:bCs/>
          <w:lang w:eastAsia="zh-TW"/>
        </w:rPr>
        <w:t>Proposal #2: We propose to define Encoder Input and Decoder Output as data dimension (</w:t>
      </w:r>
      <w:r>
        <w:rPr>
          <w:rFonts w:eastAsiaTheme="minorEastAsia"/>
          <w:b/>
          <w:bCs/>
          <w:i/>
          <w:iCs/>
          <w:lang w:eastAsia="zh-TW"/>
        </w:rPr>
        <w:t>n</w:t>
      </w:r>
      <w:r>
        <w:rPr>
          <w:rFonts w:eastAsiaTheme="minorEastAsia"/>
          <w:b/>
          <w:bCs/>
          <w:lang w:eastAsia="zh-TW"/>
        </w:rPr>
        <w:t xml:space="preserve">, 2, 13, 32) with data type float32 where </w:t>
      </w:r>
      <w:r>
        <w:rPr>
          <w:rFonts w:eastAsiaTheme="minorEastAsia"/>
          <w:b/>
          <w:bCs/>
          <w:i/>
          <w:iCs/>
          <w:lang w:eastAsia="zh-TW"/>
        </w:rPr>
        <w:t>n</w:t>
      </w:r>
      <w:r>
        <w:rPr>
          <w:rFonts w:eastAsiaTheme="minorEastAsia"/>
          <w:b/>
          <w:bCs/>
          <w:lang w:eastAsia="zh-TW"/>
        </w:rPr>
        <w:t xml:space="preserve"> is the dynamic batch size.</w:t>
      </w:r>
    </w:p>
    <w:p w14:paraId="2B13090C" w14:textId="77777777" w:rsidR="00410786" w:rsidRDefault="00410786" w:rsidP="00410786">
      <w:pPr>
        <w:spacing w:beforeLines="50" w:before="120" w:afterLines="50" w:after="120"/>
        <w:jc w:val="both"/>
        <w:rPr>
          <w:rFonts w:eastAsiaTheme="minorEastAsia"/>
          <w:b/>
          <w:bCs/>
          <w:lang w:eastAsia="zh-TW"/>
        </w:rPr>
      </w:pPr>
      <w:r>
        <w:rPr>
          <w:rFonts w:eastAsiaTheme="minorEastAsia"/>
          <w:b/>
          <w:bCs/>
          <w:lang w:eastAsia="zh-TW"/>
        </w:rPr>
        <w:t>Proposal #3: We propose to define Encoder Output and Decoder Input as data dimension (</w:t>
      </w:r>
      <w:r>
        <w:rPr>
          <w:rFonts w:eastAsiaTheme="minorEastAsia"/>
          <w:b/>
          <w:bCs/>
          <w:i/>
          <w:iCs/>
          <w:lang w:eastAsia="zh-TW"/>
        </w:rPr>
        <w:t>n</w:t>
      </w:r>
      <w:r>
        <w:rPr>
          <w:rFonts w:eastAsiaTheme="minorEastAsia"/>
          <w:b/>
          <w:bCs/>
          <w:lang w:eastAsia="zh-TW"/>
        </w:rPr>
        <w:t>, 32) with data type float32.</w:t>
      </w:r>
    </w:p>
    <w:p w14:paraId="144ECA75" w14:textId="77777777" w:rsidR="00410786" w:rsidRDefault="00410786" w:rsidP="00410786">
      <w:pPr>
        <w:spacing w:beforeLines="50" w:before="120" w:afterLines="50" w:after="120"/>
        <w:jc w:val="both"/>
        <w:rPr>
          <w:rFonts w:eastAsiaTheme="minorEastAsia"/>
          <w:b/>
          <w:bCs/>
          <w:lang w:eastAsia="zh-TW"/>
        </w:rPr>
      </w:pPr>
      <w:r>
        <w:rPr>
          <w:rFonts w:eastAsiaTheme="minorEastAsia"/>
          <w:b/>
          <w:bCs/>
          <w:lang w:eastAsia="zh-TW"/>
        </w:rPr>
        <w:t>Proposal #4: We propose not to define any additional inputs, e.g., control parameters.</w:t>
      </w:r>
    </w:p>
    <w:p w14:paraId="2DB9ADB7" w14:textId="77777777" w:rsidR="00410786" w:rsidRDefault="00410786" w:rsidP="00410786">
      <w:pPr>
        <w:spacing w:beforeLines="50" w:before="120" w:afterLines="50" w:after="120"/>
        <w:jc w:val="both"/>
        <w:rPr>
          <w:rFonts w:eastAsiaTheme="minorEastAsia"/>
          <w:b/>
          <w:bCs/>
          <w:lang w:eastAsia="zh-TW"/>
        </w:rPr>
      </w:pPr>
      <w:r>
        <w:rPr>
          <w:rFonts w:eastAsiaTheme="minorEastAsia"/>
          <w:b/>
          <w:bCs/>
          <w:lang w:eastAsia="zh-TW"/>
        </w:rPr>
        <w:t>Observation #8: Interface between unquantized decoder output and unquantized encoder input is not aligned among shared models.</w:t>
      </w:r>
    </w:p>
    <w:p w14:paraId="474A1CB2" w14:textId="77777777" w:rsidR="00410786" w:rsidRDefault="00410786" w:rsidP="00410786">
      <w:pPr>
        <w:spacing w:beforeLines="50" w:before="120" w:afterLines="50" w:after="120"/>
        <w:jc w:val="both"/>
        <w:rPr>
          <w:rFonts w:eastAsiaTheme="minorEastAsia"/>
          <w:b/>
          <w:bCs/>
          <w:lang w:eastAsia="zh-TW"/>
        </w:rPr>
      </w:pPr>
      <w:r>
        <w:rPr>
          <w:rFonts w:eastAsiaTheme="minorEastAsia"/>
          <w:b/>
          <w:bCs/>
          <w:lang w:eastAsia="zh-TW"/>
        </w:rPr>
        <w:t>Proposal #5: We propose to not include sigmoid and inverse sigmoid for the unquantized models.</w:t>
      </w:r>
    </w:p>
    <w:p w14:paraId="013BC2FE" w14:textId="77777777" w:rsidR="00410786" w:rsidRDefault="00410786" w:rsidP="00410786">
      <w:pPr>
        <w:spacing w:beforeLines="50" w:before="120" w:afterLines="50" w:after="120"/>
        <w:jc w:val="both"/>
        <w:rPr>
          <w:rFonts w:eastAsiaTheme="minorEastAsia"/>
          <w:b/>
          <w:bCs/>
          <w:lang w:eastAsia="zh-TW"/>
        </w:rPr>
      </w:pPr>
      <w:r>
        <w:rPr>
          <w:rFonts w:eastAsiaTheme="minorEastAsia"/>
          <w:b/>
          <w:bCs/>
          <w:lang w:eastAsia="zh-TW"/>
        </w:rPr>
        <w:t>Observation #9: Interface between quantized decoder output and quantized encoder input is not aligned among shared models.</w:t>
      </w:r>
    </w:p>
    <w:p w14:paraId="6CB43415" w14:textId="77777777" w:rsidR="00410786" w:rsidRDefault="00410786" w:rsidP="00410786">
      <w:pPr>
        <w:spacing w:beforeLines="50" w:before="120" w:afterLines="50" w:after="120"/>
        <w:jc w:val="both"/>
        <w:rPr>
          <w:rFonts w:eastAsiaTheme="minorEastAsia"/>
          <w:b/>
          <w:bCs/>
          <w:lang w:eastAsia="zh-TW"/>
        </w:rPr>
      </w:pPr>
      <w:r>
        <w:rPr>
          <w:rFonts w:eastAsiaTheme="minorEastAsia"/>
          <w:b/>
          <w:bCs/>
          <w:lang w:eastAsia="zh-TW"/>
        </w:rPr>
        <w:t>Proposal #6: We propose to include sigmoid and inverse sigmoid in the quantization and dequantization stage, respectively, for the quantized models.</w:t>
      </w:r>
    </w:p>
    <w:p w14:paraId="583EF11B" w14:textId="77777777" w:rsidR="00410786" w:rsidRDefault="00410786" w:rsidP="00410786">
      <w:pPr>
        <w:spacing w:beforeLines="50" w:before="120" w:afterLines="50" w:after="120"/>
        <w:jc w:val="both"/>
        <w:rPr>
          <w:rFonts w:eastAsiaTheme="minorEastAsia"/>
          <w:b/>
          <w:bCs/>
          <w:lang w:eastAsia="zh-TW"/>
        </w:rPr>
      </w:pPr>
      <w:r>
        <w:rPr>
          <w:rFonts w:eastAsiaTheme="minorEastAsia"/>
          <w:b/>
          <w:bCs/>
          <w:lang w:eastAsia="zh-TW"/>
        </w:rPr>
        <w:t>Proposal #7: We propose to define quantized values as (1/8, 3/8, 5/8, 7/8).</w:t>
      </w:r>
    </w:p>
    <w:p w14:paraId="01B47859" w14:textId="77777777" w:rsidR="00410786" w:rsidRDefault="00410786" w:rsidP="00410786">
      <w:pPr>
        <w:spacing w:beforeLines="50" w:before="120" w:afterLines="50" w:after="120"/>
        <w:jc w:val="both"/>
        <w:rPr>
          <w:rFonts w:eastAsiaTheme="minorEastAsia"/>
          <w:b/>
          <w:bCs/>
          <w:lang w:eastAsia="zh-TW"/>
        </w:rPr>
      </w:pPr>
      <w:r>
        <w:rPr>
          <w:rFonts w:eastAsiaTheme="minorEastAsia"/>
          <w:b/>
          <w:bCs/>
          <w:lang w:eastAsia="zh-TW"/>
        </w:rPr>
        <w:t>Proposal #8: We propose to include Quantizer to shared models.</w:t>
      </w:r>
    </w:p>
    <w:p w14:paraId="03799227" w14:textId="77777777" w:rsidR="00410786" w:rsidRDefault="00410786" w:rsidP="00410786">
      <w:pPr>
        <w:spacing w:beforeLines="50" w:before="120" w:afterLines="50" w:after="120"/>
        <w:jc w:val="both"/>
        <w:rPr>
          <w:rFonts w:eastAsiaTheme="minorEastAsia"/>
          <w:b/>
          <w:bCs/>
          <w:lang w:eastAsia="zh-TW"/>
        </w:rPr>
      </w:pPr>
      <w:r>
        <w:rPr>
          <w:rFonts w:eastAsiaTheme="minorEastAsia"/>
          <w:b/>
          <w:bCs/>
          <w:color w:val="000000" w:themeColor="text1"/>
          <w:lang w:eastAsia="zh-TW"/>
        </w:rPr>
        <w:t xml:space="preserve">Proposal #9: </w:t>
      </w:r>
      <w:r>
        <w:rPr>
          <w:rFonts w:eastAsiaTheme="minorEastAsia"/>
          <w:b/>
          <w:bCs/>
          <w:lang w:eastAsia="zh-TW"/>
        </w:rPr>
        <w:t xml:space="preserve">We propose to not include the mapping of quantized values to 2 bits and the </w:t>
      </w:r>
      <w:proofErr w:type="spellStart"/>
      <w:r>
        <w:rPr>
          <w:rFonts w:eastAsiaTheme="minorEastAsia"/>
          <w:b/>
          <w:bCs/>
          <w:lang w:eastAsia="zh-TW"/>
        </w:rPr>
        <w:t>demapping</w:t>
      </w:r>
      <w:proofErr w:type="spellEnd"/>
      <w:r>
        <w:rPr>
          <w:rFonts w:eastAsiaTheme="minorEastAsia"/>
          <w:b/>
          <w:bCs/>
          <w:lang w:eastAsia="zh-TW"/>
        </w:rPr>
        <w:t xml:space="preserve"> from 2 bits to quantized values in the shared models as this is unnecessary functionality when evaluating the performance.</w:t>
      </w:r>
    </w:p>
    <w:p w14:paraId="40E1457F" w14:textId="77777777" w:rsidR="00F43319" w:rsidRDefault="00F43319" w:rsidP="00BE6509">
      <w:pPr>
        <w:spacing w:beforeLines="50" w:before="120" w:afterLines="50" w:after="120"/>
        <w:jc w:val="both"/>
        <w:rPr>
          <w:rFonts w:eastAsiaTheme="minorEastAsia"/>
          <w:b/>
          <w:bCs/>
          <w:lang w:eastAsia="zh-TW"/>
        </w:rPr>
      </w:pPr>
    </w:p>
    <w:p w14:paraId="44F471EA" w14:textId="77777777" w:rsidR="00CE33CA" w:rsidRDefault="00CE33CA" w:rsidP="004640AB">
      <w:pPr>
        <w:spacing w:beforeLines="50" w:before="120" w:afterLines="50" w:after="120"/>
        <w:rPr>
          <w:rFonts w:eastAsiaTheme="minorEastAsia"/>
          <w:b/>
          <w:bCs/>
          <w:lang w:eastAsia="zh-TW"/>
        </w:rPr>
      </w:pPr>
    </w:p>
    <w:p w14:paraId="67AB8941" w14:textId="77777777" w:rsidR="00410786" w:rsidRDefault="00410786" w:rsidP="004640AB">
      <w:pPr>
        <w:spacing w:beforeLines="50" w:before="120" w:afterLines="50" w:after="120"/>
        <w:rPr>
          <w:rFonts w:eastAsiaTheme="minorEastAsia"/>
          <w:b/>
          <w:bCs/>
          <w:lang w:eastAsia="zh-TW"/>
        </w:rPr>
      </w:pPr>
    </w:p>
    <w:p w14:paraId="7678C3E3" w14:textId="77777777" w:rsidR="00AC4388" w:rsidRDefault="00AC4388" w:rsidP="004640AB">
      <w:pPr>
        <w:spacing w:beforeLines="50" w:before="120" w:afterLines="50" w:after="120"/>
        <w:rPr>
          <w:rFonts w:eastAsiaTheme="minorEastAsia"/>
          <w:lang w:val="en-US" w:eastAsia="zh-TW"/>
        </w:rPr>
      </w:pPr>
    </w:p>
    <w:p w14:paraId="0D26BB1E" w14:textId="77777777" w:rsidR="000A231E" w:rsidRDefault="000A231E" w:rsidP="000A231E">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lang w:val="en-US" w:eastAsia="ja-JP"/>
        </w:rPr>
        <w:t>Reference</w:t>
      </w:r>
    </w:p>
    <w:p w14:paraId="16640CEE" w14:textId="07B26DA7" w:rsidR="00E13B08" w:rsidRDefault="00074A4D" w:rsidP="00E13B08">
      <w:pPr>
        <w:pStyle w:val="ZT"/>
        <w:framePr w:wrap="auto" w:hAnchor="text" w:yAlign="inline"/>
        <w:numPr>
          <w:ilvl w:val="0"/>
          <w:numId w:val="2"/>
        </w:numPr>
        <w:ind w:right="400"/>
        <w:jc w:val="both"/>
        <w:rPr>
          <w:rFonts w:ascii="Times" w:eastAsia="SimSun" w:hAnsi="Times"/>
          <w:b w:val="0"/>
          <w:sz w:val="20"/>
          <w:lang w:eastAsia="zh-CN"/>
        </w:rPr>
      </w:pPr>
      <w:r w:rsidRPr="00074A4D">
        <w:rPr>
          <w:rFonts w:ascii="Times" w:eastAsia="SimSun" w:hAnsi="Times"/>
          <w:b w:val="0"/>
          <w:sz w:val="20"/>
          <w:lang w:eastAsia="zh-CN"/>
        </w:rPr>
        <w:t>R4-24</w:t>
      </w:r>
      <w:r w:rsidR="003B307C">
        <w:rPr>
          <w:rFonts w:ascii="Times" w:eastAsia="SimSun" w:hAnsi="Times"/>
          <w:b w:val="0"/>
          <w:sz w:val="20"/>
          <w:lang w:eastAsia="zh-CN"/>
        </w:rPr>
        <w:t>20513</w:t>
      </w:r>
      <w:r w:rsidR="00657FEB">
        <w:rPr>
          <w:rFonts w:ascii="Times" w:eastAsia="SimSun" w:hAnsi="Times"/>
          <w:b w:val="0"/>
          <w:sz w:val="20"/>
          <w:lang w:eastAsia="zh-CN"/>
        </w:rPr>
        <w:t xml:space="preserve">, </w:t>
      </w:r>
      <w:r w:rsidR="003B307C" w:rsidRPr="003B307C">
        <w:rPr>
          <w:rFonts w:ascii="Times" w:eastAsia="SimSun" w:hAnsi="Times"/>
          <w:b w:val="0"/>
          <w:sz w:val="20"/>
          <w:lang w:eastAsia="zh-CN"/>
        </w:rPr>
        <w:t>WF on AI/ML air interface part 1</w:t>
      </w:r>
      <w:r w:rsidR="0084433C">
        <w:rPr>
          <w:rFonts w:ascii="Times" w:eastAsia="SimSun" w:hAnsi="Times"/>
          <w:b w:val="0"/>
          <w:sz w:val="20"/>
          <w:lang w:eastAsia="zh-CN"/>
        </w:rPr>
        <w:t>, Qualcomm</w:t>
      </w:r>
      <w:r w:rsidR="003B307C">
        <w:rPr>
          <w:rFonts w:ascii="Times" w:eastAsia="SimSun" w:hAnsi="Times"/>
          <w:b w:val="0"/>
          <w:sz w:val="20"/>
          <w:lang w:eastAsia="zh-CN"/>
        </w:rPr>
        <w:t xml:space="preserve"> inc.</w:t>
      </w:r>
    </w:p>
    <w:p w14:paraId="2C461F2A" w14:textId="6672BF45" w:rsidR="00074A4D" w:rsidRPr="00E50FDC" w:rsidRDefault="00074A4D" w:rsidP="00E13B08">
      <w:pPr>
        <w:pStyle w:val="ZT"/>
        <w:framePr w:wrap="auto" w:hAnchor="text" w:yAlign="inline"/>
        <w:numPr>
          <w:ilvl w:val="0"/>
          <w:numId w:val="2"/>
        </w:numPr>
        <w:ind w:right="400"/>
        <w:jc w:val="both"/>
        <w:rPr>
          <w:rFonts w:ascii="Times" w:eastAsia="SimSun" w:hAnsi="Times"/>
          <w:b w:val="0"/>
          <w:sz w:val="20"/>
          <w:lang w:eastAsia="zh-CN"/>
        </w:rPr>
      </w:pPr>
      <w:r w:rsidRPr="00074A4D">
        <w:rPr>
          <w:rFonts w:ascii="Times" w:eastAsia="SimSun" w:hAnsi="Times"/>
          <w:b w:val="0"/>
          <w:sz w:val="20"/>
          <w:lang w:eastAsia="zh-CN"/>
        </w:rPr>
        <w:t>R4-24</w:t>
      </w:r>
      <w:r w:rsidR="003B307C">
        <w:rPr>
          <w:rFonts w:ascii="Times" w:eastAsia="SimSun" w:hAnsi="Times"/>
          <w:b w:val="0"/>
          <w:sz w:val="20"/>
          <w:lang w:eastAsia="zh-CN"/>
        </w:rPr>
        <w:t>20336</w:t>
      </w:r>
      <w:r>
        <w:rPr>
          <w:rFonts w:ascii="Times" w:eastAsia="SimSun" w:hAnsi="Times"/>
          <w:b w:val="0"/>
          <w:sz w:val="20"/>
          <w:lang w:eastAsia="zh-CN"/>
        </w:rPr>
        <w:t xml:space="preserve">, </w:t>
      </w:r>
      <w:r w:rsidR="003B307C" w:rsidRPr="003B307C">
        <w:rPr>
          <w:rFonts w:ascii="Times" w:eastAsia="SimSun" w:hAnsi="Times"/>
          <w:b w:val="0"/>
          <w:sz w:val="20"/>
          <w:lang w:eastAsia="zh-CN"/>
        </w:rPr>
        <w:t>WF on AI/ML air interface part 2</w:t>
      </w:r>
      <w:r>
        <w:rPr>
          <w:rFonts w:ascii="Times" w:eastAsia="SimSun" w:hAnsi="Times"/>
          <w:b w:val="0"/>
          <w:sz w:val="20"/>
          <w:lang w:eastAsia="zh-CN"/>
        </w:rPr>
        <w:t xml:space="preserve">, </w:t>
      </w:r>
      <w:r w:rsidR="003B307C">
        <w:rPr>
          <w:rFonts w:ascii="Times" w:eastAsia="SimSun" w:hAnsi="Times"/>
          <w:b w:val="0"/>
          <w:sz w:val="20"/>
          <w:lang w:eastAsia="zh-CN"/>
        </w:rPr>
        <w:t>Ericsson</w:t>
      </w:r>
    </w:p>
    <w:p w14:paraId="4040FB8F" w14:textId="1E1DCC11" w:rsidR="00CA4FD3" w:rsidRPr="00E13B08" w:rsidRDefault="00CA4FD3" w:rsidP="00997091">
      <w:pPr>
        <w:jc w:val="both"/>
        <w:rPr>
          <w:lang w:eastAsia="zh-CN"/>
        </w:rPr>
      </w:pPr>
    </w:p>
    <w:sectPr w:rsidR="00CA4FD3" w:rsidRPr="00E13B08" w:rsidSect="006925AE">
      <w:headerReference w:type="default" r:id="rId40"/>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313771" w14:textId="77777777" w:rsidR="00C34856" w:rsidRDefault="00C34856" w:rsidP="000A231E">
      <w:pPr>
        <w:spacing w:after="0"/>
      </w:pPr>
      <w:r>
        <w:separator/>
      </w:r>
    </w:p>
  </w:endnote>
  <w:endnote w:type="continuationSeparator" w:id="0">
    <w:p w14:paraId="5BAAD69A" w14:textId="77777777" w:rsidR="00C34856" w:rsidRDefault="00C34856" w:rsidP="000A231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default"/>
    <w:sig w:usb0="00000000" w:usb1="00000000" w:usb2="00000000" w:usb3="00000000" w:csb0="003E0000"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G Times (WN)">
    <w:altName w:val="Arial"/>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JhengHei">
    <w:panose1 w:val="020B0604030504040204"/>
    <w:charset w:val="88"/>
    <w:family w:val="swiss"/>
    <w:pitch w:val="variable"/>
    <w:sig w:usb0="000002A7" w:usb1="28CF4400" w:usb2="00000016" w:usb3="00000000" w:csb0="00100009" w:csb1="00000000"/>
  </w:font>
  <w:font w:name="Microsoft YaHe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94A7F0" w14:textId="77777777" w:rsidR="00C34856" w:rsidRDefault="00C34856" w:rsidP="000A231E">
      <w:pPr>
        <w:spacing w:after="0"/>
      </w:pPr>
      <w:r>
        <w:separator/>
      </w:r>
    </w:p>
  </w:footnote>
  <w:footnote w:type="continuationSeparator" w:id="0">
    <w:p w14:paraId="0DB5AE0B" w14:textId="77777777" w:rsidR="00C34856" w:rsidRDefault="00C34856" w:rsidP="000A231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1EF55" w14:textId="77777777" w:rsidR="0056550D" w:rsidRDefault="0056550D">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6871401"/>
    <w:multiLevelType w:val="singleLevel"/>
    <w:tmpl w:val="F6871401"/>
    <w:lvl w:ilvl="0">
      <w:start w:val="1"/>
      <w:numFmt w:val="decimal"/>
      <w:suff w:val="space"/>
      <w:lvlText w:val="[%1]"/>
      <w:lvlJc w:val="left"/>
      <w:pPr>
        <w:ind w:left="0" w:firstLine="0"/>
      </w:pPr>
    </w:lvl>
  </w:abstractNum>
  <w:abstractNum w:abstractNumId="1" w15:restartNumberingAfterBreak="0">
    <w:nsid w:val="0AB43B7D"/>
    <w:multiLevelType w:val="hybridMultilevel"/>
    <w:tmpl w:val="C2167996"/>
    <w:lvl w:ilvl="0" w:tplc="BEC40530">
      <w:start w:val="1"/>
      <w:numFmt w:val="bullet"/>
      <w:lvlText w:val="•"/>
      <w:lvlJc w:val="left"/>
      <w:pPr>
        <w:ind w:left="960" w:hanging="480"/>
      </w:pPr>
      <w:rPr>
        <w:rFonts w:ascii="Arial" w:hAnsi="Arial"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2" w15:restartNumberingAfterBreak="0">
    <w:nsid w:val="0DFB091B"/>
    <w:multiLevelType w:val="hybridMultilevel"/>
    <w:tmpl w:val="2634DBA4"/>
    <w:lvl w:ilvl="0" w:tplc="08090001">
      <w:start w:val="1"/>
      <w:numFmt w:val="bullet"/>
      <w:lvlText w:val=""/>
      <w:lvlJc w:val="left"/>
      <w:pPr>
        <w:ind w:left="960" w:hanging="480"/>
      </w:pPr>
      <w:rPr>
        <w:rFonts w:ascii="Symbol" w:hAnsi="Symbol"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3" w15:restartNumberingAfterBreak="0">
    <w:nsid w:val="120B5C31"/>
    <w:multiLevelType w:val="hybridMultilevel"/>
    <w:tmpl w:val="28E2AA44"/>
    <w:lvl w:ilvl="0" w:tplc="1E32C722">
      <w:start w:val="1"/>
      <w:numFmt w:val="bullet"/>
      <w:lvlText w:val="•"/>
      <w:lvlJc w:val="left"/>
      <w:pPr>
        <w:ind w:left="420" w:hanging="420"/>
      </w:pPr>
      <w:rPr>
        <w:rFonts w:ascii="SimSun" w:eastAsia="SimSun" w:hAnsi="SimSu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95C24CB"/>
    <w:multiLevelType w:val="hybridMultilevel"/>
    <w:tmpl w:val="027A72AE"/>
    <w:lvl w:ilvl="0" w:tplc="14DCBF72">
      <w:start w:val="1"/>
      <w:numFmt w:val="decimal"/>
      <w:lvlText w:val="%1."/>
      <w:lvlJc w:val="left"/>
      <w:pPr>
        <w:ind w:left="360" w:hanging="360"/>
      </w:pPr>
      <w:rPr>
        <w:rFonts w:hint="default"/>
      </w:rPr>
    </w:lvl>
    <w:lvl w:ilvl="1" w:tplc="04090001">
      <w:start w:val="1"/>
      <w:numFmt w:val="bullet"/>
      <w:lvlText w:val=""/>
      <w:lvlJc w:val="left"/>
      <w:pPr>
        <w:ind w:left="960" w:hanging="480"/>
      </w:pPr>
      <w:rPr>
        <w:rFonts w:ascii="Wingdings" w:hAnsi="Wingdings" w:hint="default"/>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1FA6491D"/>
    <w:multiLevelType w:val="hybridMultilevel"/>
    <w:tmpl w:val="75084FE4"/>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20D72253"/>
    <w:multiLevelType w:val="hybridMultilevel"/>
    <w:tmpl w:val="FF2E29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2927010F"/>
    <w:multiLevelType w:val="hybridMultilevel"/>
    <w:tmpl w:val="0D50189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 w15:restartNumberingAfterBreak="0">
    <w:nsid w:val="2C893CE3"/>
    <w:multiLevelType w:val="hybridMultilevel"/>
    <w:tmpl w:val="31363570"/>
    <w:lvl w:ilvl="0" w:tplc="BF722AD0">
      <w:numFmt w:val="bullet"/>
      <w:lvlText w:val="-"/>
      <w:lvlJc w:val="left"/>
      <w:pPr>
        <w:ind w:left="480" w:hanging="480"/>
      </w:pPr>
      <w:rPr>
        <w:rFonts w:ascii="Times New Roman" w:eastAsia="SimSun" w:hAnsi="Times New Roman"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 w15:restartNumberingAfterBreak="0">
    <w:nsid w:val="2E291D71"/>
    <w:multiLevelType w:val="multilevel"/>
    <w:tmpl w:val="1B224AD4"/>
    <w:lvl w:ilvl="0">
      <w:start w:val="1"/>
      <w:numFmt w:val="decimal"/>
      <w:lvlText w:val="%1"/>
      <w:lvlJc w:val="left"/>
      <w:pPr>
        <w:ind w:left="800" w:hanging="400"/>
      </w:pPr>
      <w:rPr>
        <w:rFonts w:hint="eastAsia"/>
        <w:lang w:val="en-GB"/>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0" w15:restartNumberingAfterBreak="0">
    <w:nsid w:val="31B70081"/>
    <w:multiLevelType w:val="hybridMultilevel"/>
    <w:tmpl w:val="EE5602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4875AE0"/>
    <w:multiLevelType w:val="hybridMultilevel"/>
    <w:tmpl w:val="A858BE00"/>
    <w:lvl w:ilvl="0" w:tplc="08090001">
      <w:start w:val="1"/>
      <w:numFmt w:val="bullet"/>
      <w:lvlText w:val=""/>
      <w:lvlJc w:val="left"/>
      <w:pPr>
        <w:ind w:left="960" w:hanging="480"/>
      </w:pPr>
      <w:rPr>
        <w:rFonts w:ascii="Symbol" w:hAnsi="Symbol"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12" w15:restartNumberingAfterBreak="0">
    <w:nsid w:val="371A0DE5"/>
    <w:multiLevelType w:val="hybridMultilevel"/>
    <w:tmpl w:val="8500D28C"/>
    <w:lvl w:ilvl="0" w:tplc="04090001">
      <w:start w:val="1"/>
      <w:numFmt w:val="bullet"/>
      <w:lvlText w:val=""/>
      <w:lvlJc w:val="left"/>
      <w:pPr>
        <w:ind w:left="1200" w:hanging="480"/>
      </w:pPr>
      <w:rPr>
        <w:rFonts w:ascii="Wingdings" w:hAnsi="Wingdings" w:hint="default"/>
      </w:rPr>
    </w:lvl>
    <w:lvl w:ilvl="1" w:tplc="04090003" w:tentative="1">
      <w:start w:val="1"/>
      <w:numFmt w:val="bullet"/>
      <w:lvlText w:val=""/>
      <w:lvlJc w:val="left"/>
      <w:pPr>
        <w:ind w:left="1680" w:hanging="480"/>
      </w:pPr>
      <w:rPr>
        <w:rFonts w:ascii="Wingdings" w:hAnsi="Wingdings" w:hint="default"/>
      </w:rPr>
    </w:lvl>
    <w:lvl w:ilvl="2" w:tplc="04090005" w:tentative="1">
      <w:start w:val="1"/>
      <w:numFmt w:val="bullet"/>
      <w:lvlText w:val=""/>
      <w:lvlJc w:val="left"/>
      <w:pPr>
        <w:ind w:left="2160" w:hanging="480"/>
      </w:pPr>
      <w:rPr>
        <w:rFonts w:ascii="Wingdings" w:hAnsi="Wingdings" w:hint="default"/>
      </w:rPr>
    </w:lvl>
    <w:lvl w:ilvl="3" w:tplc="04090001" w:tentative="1">
      <w:start w:val="1"/>
      <w:numFmt w:val="bullet"/>
      <w:lvlText w:val=""/>
      <w:lvlJc w:val="left"/>
      <w:pPr>
        <w:ind w:left="2640" w:hanging="480"/>
      </w:pPr>
      <w:rPr>
        <w:rFonts w:ascii="Wingdings" w:hAnsi="Wingdings" w:hint="default"/>
      </w:rPr>
    </w:lvl>
    <w:lvl w:ilvl="4" w:tplc="04090003" w:tentative="1">
      <w:start w:val="1"/>
      <w:numFmt w:val="bullet"/>
      <w:lvlText w:val=""/>
      <w:lvlJc w:val="left"/>
      <w:pPr>
        <w:ind w:left="3120" w:hanging="480"/>
      </w:pPr>
      <w:rPr>
        <w:rFonts w:ascii="Wingdings" w:hAnsi="Wingdings" w:hint="default"/>
      </w:rPr>
    </w:lvl>
    <w:lvl w:ilvl="5" w:tplc="04090005" w:tentative="1">
      <w:start w:val="1"/>
      <w:numFmt w:val="bullet"/>
      <w:lvlText w:val=""/>
      <w:lvlJc w:val="left"/>
      <w:pPr>
        <w:ind w:left="3600" w:hanging="480"/>
      </w:pPr>
      <w:rPr>
        <w:rFonts w:ascii="Wingdings" w:hAnsi="Wingdings" w:hint="default"/>
      </w:rPr>
    </w:lvl>
    <w:lvl w:ilvl="6" w:tplc="04090001" w:tentative="1">
      <w:start w:val="1"/>
      <w:numFmt w:val="bullet"/>
      <w:lvlText w:val=""/>
      <w:lvlJc w:val="left"/>
      <w:pPr>
        <w:ind w:left="4080" w:hanging="480"/>
      </w:pPr>
      <w:rPr>
        <w:rFonts w:ascii="Wingdings" w:hAnsi="Wingdings" w:hint="default"/>
      </w:rPr>
    </w:lvl>
    <w:lvl w:ilvl="7" w:tplc="04090003" w:tentative="1">
      <w:start w:val="1"/>
      <w:numFmt w:val="bullet"/>
      <w:lvlText w:val=""/>
      <w:lvlJc w:val="left"/>
      <w:pPr>
        <w:ind w:left="4560" w:hanging="480"/>
      </w:pPr>
      <w:rPr>
        <w:rFonts w:ascii="Wingdings" w:hAnsi="Wingdings" w:hint="default"/>
      </w:rPr>
    </w:lvl>
    <w:lvl w:ilvl="8" w:tplc="04090005" w:tentative="1">
      <w:start w:val="1"/>
      <w:numFmt w:val="bullet"/>
      <w:lvlText w:val=""/>
      <w:lvlJc w:val="left"/>
      <w:pPr>
        <w:ind w:left="5040" w:hanging="480"/>
      </w:pPr>
      <w:rPr>
        <w:rFonts w:ascii="Wingdings" w:hAnsi="Wingdings" w:hint="default"/>
      </w:rPr>
    </w:lvl>
  </w:abstractNum>
  <w:abstractNum w:abstractNumId="13" w15:restartNumberingAfterBreak="0">
    <w:nsid w:val="3F6832A6"/>
    <w:multiLevelType w:val="hybridMultilevel"/>
    <w:tmpl w:val="52E0CBC6"/>
    <w:lvl w:ilvl="0" w:tplc="EB70DF32">
      <w:start w:val="1"/>
      <w:numFmt w:val="bullet"/>
      <w:pStyle w:val="1proposal"/>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44B233AA"/>
    <w:multiLevelType w:val="hybridMultilevel"/>
    <w:tmpl w:val="623CF232"/>
    <w:lvl w:ilvl="0" w:tplc="0D2EDFE2">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 w15:restartNumberingAfterBreak="0">
    <w:nsid w:val="53C57768"/>
    <w:multiLevelType w:val="hybridMultilevel"/>
    <w:tmpl w:val="C74C42BE"/>
    <w:lvl w:ilvl="0" w:tplc="BF722AD0">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6" w15:restartNumberingAfterBreak="0">
    <w:nsid w:val="58B73482"/>
    <w:multiLevelType w:val="hybridMultilevel"/>
    <w:tmpl w:val="1C46F44E"/>
    <w:lvl w:ilvl="0" w:tplc="080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61EA10D8"/>
    <w:multiLevelType w:val="hybridMultilevel"/>
    <w:tmpl w:val="A17450CA"/>
    <w:lvl w:ilvl="0" w:tplc="E6889AC0">
      <w:start w:val="1"/>
      <w:numFmt w:val="bullet"/>
      <w:lvlText w:val="•"/>
      <w:lvlJc w:val="left"/>
      <w:pPr>
        <w:tabs>
          <w:tab w:val="num" w:pos="720"/>
        </w:tabs>
        <w:ind w:left="720" w:hanging="360"/>
      </w:pPr>
      <w:rPr>
        <w:rFonts w:ascii="Arial" w:hAnsi="Arial" w:hint="default"/>
      </w:rPr>
    </w:lvl>
    <w:lvl w:ilvl="1" w:tplc="557E20C4">
      <w:numFmt w:val="bullet"/>
      <w:lvlText w:val="-"/>
      <w:lvlJc w:val="left"/>
      <w:pPr>
        <w:tabs>
          <w:tab w:val="num" w:pos="1440"/>
        </w:tabs>
        <w:ind w:left="1440" w:hanging="360"/>
      </w:pPr>
      <w:rPr>
        <w:rFonts w:ascii="Times" w:hAnsi="Times" w:hint="default"/>
      </w:rPr>
    </w:lvl>
    <w:lvl w:ilvl="2" w:tplc="54E2B2B2" w:tentative="1">
      <w:start w:val="1"/>
      <w:numFmt w:val="bullet"/>
      <w:lvlText w:val="•"/>
      <w:lvlJc w:val="left"/>
      <w:pPr>
        <w:tabs>
          <w:tab w:val="num" w:pos="2160"/>
        </w:tabs>
        <w:ind w:left="2160" w:hanging="360"/>
      </w:pPr>
      <w:rPr>
        <w:rFonts w:ascii="Arial" w:hAnsi="Arial" w:hint="default"/>
      </w:rPr>
    </w:lvl>
    <w:lvl w:ilvl="3" w:tplc="DCD68730" w:tentative="1">
      <w:start w:val="1"/>
      <w:numFmt w:val="bullet"/>
      <w:lvlText w:val="•"/>
      <w:lvlJc w:val="left"/>
      <w:pPr>
        <w:tabs>
          <w:tab w:val="num" w:pos="2880"/>
        </w:tabs>
        <w:ind w:left="2880" w:hanging="360"/>
      </w:pPr>
      <w:rPr>
        <w:rFonts w:ascii="Arial" w:hAnsi="Arial" w:hint="default"/>
      </w:rPr>
    </w:lvl>
    <w:lvl w:ilvl="4" w:tplc="D35877DC" w:tentative="1">
      <w:start w:val="1"/>
      <w:numFmt w:val="bullet"/>
      <w:lvlText w:val="•"/>
      <w:lvlJc w:val="left"/>
      <w:pPr>
        <w:tabs>
          <w:tab w:val="num" w:pos="3600"/>
        </w:tabs>
        <w:ind w:left="3600" w:hanging="360"/>
      </w:pPr>
      <w:rPr>
        <w:rFonts w:ascii="Arial" w:hAnsi="Arial" w:hint="default"/>
      </w:rPr>
    </w:lvl>
    <w:lvl w:ilvl="5" w:tplc="D49E4298" w:tentative="1">
      <w:start w:val="1"/>
      <w:numFmt w:val="bullet"/>
      <w:lvlText w:val="•"/>
      <w:lvlJc w:val="left"/>
      <w:pPr>
        <w:tabs>
          <w:tab w:val="num" w:pos="4320"/>
        </w:tabs>
        <w:ind w:left="4320" w:hanging="360"/>
      </w:pPr>
      <w:rPr>
        <w:rFonts w:ascii="Arial" w:hAnsi="Arial" w:hint="default"/>
      </w:rPr>
    </w:lvl>
    <w:lvl w:ilvl="6" w:tplc="3CD62C4A" w:tentative="1">
      <w:start w:val="1"/>
      <w:numFmt w:val="bullet"/>
      <w:lvlText w:val="•"/>
      <w:lvlJc w:val="left"/>
      <w:pPr>
        <w:tabs>
          <w:tab w:val="num" w:pos="5040"/>
        </w:tabs>
        <w:ind w:left="5040" w:hanging="360"/>
      </w:pPr>
      <w:rPr>
        <w:rFonts w:ascii="Arial" w:hAnsi="Arial" w:hint="default"/>
      </w:rPr>
    </w:lvl>
    <w:lvl w:ilvl="7" w:tplc="7B5AABDC" w:tentative="1">
      <w:start w:val="1"/>
      <w:numFmt w:val="bullet"/>
      <w:lvlText w:val="•"/>
      <w:lvlJc w:val="left"/>
      <w:pPr>
        <w:tabs>
          <w:tab w:val="num" w:pos="5760"/>
        </w:tabs>
        <w:ind w:left="5760" w:hanging="360"/>
      </w:pPr>
      <w:rPr>
        <w:rFonts w:ascii="Arial" w:hAnsi="Arial" w:hint="default"/>
      </w:rPr>
    </w:lvl>
    <w:lvl w:ilvl="8" w:tplc="831AF2A6"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69D14F15"/>
    <w:multiLevelType w:val="hybridMultilevel"/>
    <w:tmpl w:val="25EE7E7A"/>
    <w:lvl w:ilvl="0" w:tplc="AC70E640">
      <w:start w:val="1"/>
      <w:numFmt w:val="bullet"/>
      <w:lvlText w:val="•"/>
      <w:lvlJc w:val="left"/>
      <w:pPr>
        <w:tabs>
          <w:tab w:val="num" w:pos="720"/>
        </w:tabs>
        <w:ind w:left="720" w:hanging="360"/>
      </w:pPr>
      <w:rPr>
        <w:rFonts w:ascii="Arial" w:hAnsi="Arial" w:hint="default"/>
      </w:rPr>
    </w:lvl>
    <w:lvl w:ilvl="1" w:tplc="BE9A9820" w:tentative="1">
      <w:start w:val="1"/>
      <w:numFmt w:val="bullet"/>
      <w:lvlText w:val="•"/>
      <w:lvlJc w:val="left"/>
      <w:pPr>
        <w:tabs>
          <w:tab w:val="num" w:pos="1440"/>
        </w:tabs>
        <w:ind w:left="1440" w:hanging="360"/>
      </w:pPr>
      <w:rPr>
        <w:rFonts w:ascii="Arial" w:hAnsi="Arial" w:hint="default"/>
      </w:rPr>
    </w:lvl>
    <w:lvl w:ilvl="2" w:tplc="6F36D0CE" w:tentative="1">
      <w:start w:val="1"/>
      <w:numFmt w:val="bullet"/>
      <w:lvlText w:val="•"/>
      <w:lvlJc w:val="left"/>
      <w:pPr>
        <w:tabs>
          <w:tab w:val="num" w:pos="2160"/>
        </w:tabs>
        <w:ind w:left="2160" w:hanging="360"/>
      </w:pPr>
      <w:rPr>
        <w:rFonts w:ascii="Arial" w:hAnsi="Arial" w:hint="default"/>
      </w:rPr>
    </w:lvl>
    <w:lvl w:ilvl="3" w:tplc="043AA56E" w:tentative="1">
      <w:start w:val="1"/>
      <w:numFmt w:val="bullet"/>
      <w:lvlText w:val="•"/>
      <w:lvlJc w:val="left"/>
      <w:pPr>
        <w:tabs>
          <w:tab w:val="num" w:pos="2880"/>
        </w:tabs>
        <w:ind w:left="2880" w:hanging="360"/>
      </w:pPr>
      <w:rPr>
        <w:rFonts w:ascii="Arial" w:hAnsi="Arial" w:hint="default"/>
      </w:rPr>
    </w:lvl>
    <w:lvl w:ilvl="4" w:tplc="1DFE1D02" w:tentative="1">
      <w:start w:val="1"/>
      <w:numFmt w:val="bullet"/>
      <w:lvlText w:val="•"/>
      <w:lvlJc w:val="left"/>
      <w:pPr>
        <w:tabs>
          <w:tab w:val="num" w:pos="3600"/>
        </w:tabs>
        <w:ind w:left="3600" w:hanging="360"/>
      </w:pPr>
      <w:rPr>
        <w:rFonts w:ascii="Arial" w:hAnsi="Arial" w:hint="default"/>
      </w:rPr>
    </w:lvl>
    <w:lvl w:ilvl="5" w:tplc="48D0E1EA" w:tentative="1">
      <w:start w:val="1"/>
      <w:numFmt w:val="bullet"/>
      <w:lvlText w:val="•"/>
      <w:lvlJc w:val="left"/>
      <w:pPr>
        <w:tabs>
          <w:tab w:val="num" w:pos="4320"/>
        </w:tabs>
        <w:ind w:left="4320" w:hanging="360"/>
      </w:pPr>
      <w:rPr>
        <w:rFonts w:ascii="Arial" w:hAnsi="Arial" w:hint="default"/>
      </w:rPr>
    </w:lvl>
    <w:lvl w:ilvl="6" w:tplc="8AFC4A7E" w:tentative="1">
      <w:start w:val="1"/>
      <w:numFmt w:val="bullet"/>
      <w:lvlText w:val="•"/>
      <w:lvlJc w:val="left"/>
      <w:pPr>
        <w:tabs>
          <w:tab w:val="num" w:pos="5040"/>
        </w:tabs>
        <w:ind w:left="5040" w:hanging="360"/>
      </w:pPr>
      <w:rPr>
        <w:rFonts w:ascii="Arial" w:hAnsi="Arial" w:hint="default"/>
      </w:rPr>
    </w:lvl>
    <w:lvl w:ilvl="7" w:tplc="44C464F0" w:tentative="1">
      <w:start w:val="1"/>
      <w:numFmt w:val="bullet"/>
      <w:lvlText w:val="•"/>
      <w:lvlJc w:val="left"/>
      <w:pPr>
        <w:tabs>
          <w:tab w:val="num" w:pos="5760"/>
        </w:tabs>
        <w:ind w:left="5760" w:hanging="360"/>
      </w:pPr>
      <w:rPr>
        <w:rFonts w:ascii="Arial" w:hAnsi="Arial" w:hint="default"/>
      </w:rPr>
    </w:lvl>
    <w:lvl w:ilvl="8" w:tplc="B8EA59E0"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9F52139"/>
    <w:multiLevelType w:val="hybridMultilevel"/>
    <w:tmpl w:val="319EC1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A545C66"/>
    <w:multiLevelType w:val="hybridMultilevel"/>
    <w:tmpl w:val="18B890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AAC1945"/>
    <w:multiLevelType w:val="hybridMultilevel"/>
    <w:tmpl w:val="6AD86414"/>
    <w:lvl w:ilvl="0" w:tplc="9872DE2C">
      <w:start w:val="1"/>
      <w:numFmt w:val="bullet"/>
      <w:lvlText w:val="•"/>
      <w:lvlJc w:val="left"/>
      <w:pPr>
        <w:ind w:left="360" w:hanging="360"/>
      </w:pPr>
      <w:rPr>
        <w:rFonts w:ascii="Arial" w:hAnsi="Aria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2" w15:restartNumberingAfterBreak="0">
    <w:nsid w:val="73236492"/>
    <w:multiLevelType w:val="hybridMultilevel"/>
    <w:tmpl w:val="26DE82C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3" w15:restartNumberingAfterBreak="0">
    <w:nsid w:val="7AE576E5"/>
    <w:multiLevelType w:val="hybridMultilevel"/>
    <w:tmpl w:val="4EDEF3EC"/>
    <w:lvl w:ilvl="0" w:tplc="04090003">
      <w:start w:val="1"/>
      <w:numFmt w:val="bullet"/>
      <w:lvlText w:val=""/>
      <w:lvlJc w:val="left"/>
      <w:pPr>
        <w:ind w:left="704" w:hanging="420"/>
      </w:pPr>
      <w:rPr>
        <w:rFonts w:ascii="Wingdings" w:hAnsi="Wingdings" w:hint="default"/>
      </w:rPr>
    </w:lvl>
    <w:lvl w:ilvl="1" w:tplc="5C6C2CFC">
      <w:numFmt w:val="bullet"/>
      <w:lvlText w:val="-"/>
      <w:lvlJc w:val="left"/>
      <w:pPr>
        <w:ind w:left="1124" w:hanging="420"/>
      </w:pPr>
      <w:rPr>
        <w:rFonts w:ascii="Times New Roman" w:eastAsia="Times New Roman" w:hAnsi="Times New Roman" w:cs="Times New Roman"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7F1A6A2D"/>
    <w:multiLevelType w:val="hybridMultilevel"/>
    <w:tmpl w:val="F7D682B6"/>
    <w:lvl w:ilvl="0" w:tplc="FFFFFFFF">
      <w:start w:val="1"/>
      <w:numFmt w:val="bullet"/>
      <w:lvlText w:val=""/>
      <w:lvlJc w:val="left"/>
      <w:pPr>
        <w:ind w:left="420" w:hanging="420"/>
      </w:pPr>
      <w:rPr>
        <w:rFonts w:ascii="Symbol" w:hAnsi="Symbol" w:hint="default"/>
      </w:rPr>
    </w:lvl>
    <w:lvl w:ilvl="1" w:tplc="78944BC0">
      <w:start w:val="2"/>
      <w:numFmt w:val="bullet"/>
      <w:lvlText w:val="-"/>
      <w:lvlJc w:val="left"/>
      <w:pPr>
        <w:ind w:left="840" w:hanging="420"/>
      </w:pPr>
      <w:rPr>
        <w:rFonts w:ascii="Segoe UI" w:eastAsia="SimSun" w:hAnsi="Segoe UI" w:cs="Segoe UI" w:hint="default"/>
      </w:rPr>
    </w:lvl>
    <w:lvl w:ilvl="2" w:tplc="04090003">
      <w:start w:val="1"/>
      <w:numFmt w:val="bullet"/>
      <w:lvlText w:val="o"/>
      <w:lvlJc w:val="left"/>
      <w:pPr>
        <w:ind w:left="1260" w:hanging="42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296933E">
      <w:numFmt w:val="bullet"/>
      <w:lvlText w:val="·"/>
      <w:lvlJc w:val="left"/>
      <w:pPr>
        <w:ind w:left="2100" w:hanging="420"/>
      </w:pPr>
      <w:rPr>
        <w:rFonts w:ascii="Times New Roman" w:eastAsia="Arial Unicode MS" w:hAnsi="Times New Roman" w:cs="Times New Roman"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5" w15:restartNumberingAfterBreak="0">
    <w:nsid w:val="7F3A1EE9"/>
    <w:multiLevelType w:val="hybridMultilevel"/>
    <w:tmpl w:val="6750FC18"/>
    <w:lvl w:ilvl="0" w:tplc="BBC88F2E">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num w:numId="1" w16cid:durableId="892077125">
    <w:abstractNumId w:val="9"/>
  </w:num>
  <w:num w:numId="2" w16cid:durableId="78914589">
    <w:abstractNumId w:val="14"/>
  </w:num>
  <w:num w:numId="3" w16cid:durableId="391581186">
    <w:abstractNumId w:val="16"/>
  </w:num>
  <w:num w:numId="4" w16cid:durableId="129713142">
    <w:abstractNumId w:val="15"/>
  </w:num>
  <w:num w:numId="5" w16cid:durableId="538857969">
    <w:abstractNumId w:val="25"/>
  </w:num>
  <w:num w:numId="6" w16cid:durableId="880165457">
    <w:abstractNumId w:val="1"/>
  </w:num>
  <w:num w:numId="7" w16cid:durableId="675815263">
    <w:abstractNumId w:val="5"/>
  </w:num>
  <w:num w:numId="8" w16cid:durableId="1730962205">
    <w:abstractNumId w:val="23"/>
  </w:num>
  <w:num w:numId="9" w16cid:durableId="1886408449">
    <w:abstractNumId w:val="7"/>
  </w:num>
  <w:num w:numId="10" w16cid:durableId="651981631">
    <w:abstractNumId w:val="18"/>
  </w:num>
  <w:num w:numId="11" w16cid:durableId="1938246268">
    <w:abstractNumId w:val="10"/>
  </w:num>
  <w:num w:numId="12" w16cid:durableId="195699417">
    <w:abstractNumId w:val="20"/>
  </w:num>
  <w:num w:numId="13" w16cid:durableId="1286422033">
    <w:abstractNumId w:val="3"/>
  </w:num>
  <w:num w:numId="14" w16cid:durableId="1100954978">
    <w:abstractNumId w:val="19"/>
  </w:num>
  <w:num w:numId="15" w16cid:durableId="1999645769">
    <w:abstractNumId w:val="13"/>
  </w:num>
  <w:num w:numId="16" w16cid:durableId="1532063455">
    <w:abstractNumId w:val="16"/>
  </w:num>
  <w:num w:numId="17" w16cid:durableId="128860207">
    <w:abstractNumId w:val="13"/>
  </w:num>
  <w:num w:numId="18" w16cid:durableId="389889232">
    <w:abstractNumId w:val="12"/>
  </w:num>
  <w:num w:numId="19" w16cid:durableId="1839537391">
    <w:abstractNumId w:val="12"/>
  </w:num>
  <w:num w:numId="20" w16cid:durableId="28453972">
    <w:abstractNumId w:val="21"/>
  </w:num>
  <w:num w:numId="21" w16cid:durableId="248466673">
    <w:abstractNumId w:val="4"/>
  </w:num>
  <w:num w:numId="22" w16cid:durableId="1694262456">
    <w:abstractNumId w:val="16"/>
  </w:num>
  <w:num w:numId="23" w16cid:durableId="1248808009">
    <w:abstractNumId w:val="22"/>
  </w:num>
  <w:num w:numId="24" w16cid:durableId="1399937744">
    <w:abstractNumId w:val="21"/>
  </w:num>
  <w:num w:numId="25" w16cid:durableId="2133547956">
    <w:abstractNumId w:val="6"/>
  </w:num>
  <w:num w:numId="26" w16cid:durableId="361059190">
    <w:abstractNumId w:val="6"/>
  </w:num>
  <w:num w:numId="27" w16cid:durableId="12458930">
    <w:abstractNumId w:val="11"/>
  </w:num>
  <w:num w:numId="28" w16cid:durableId="1401371153">
    <w:abstractNumId w:val="11"/>
  </w:num>
  <w:num w:numId="29" w16cid:durableId="192696645">
    <w:abstractNumId w:val="2"/>
  </w:num>
  <w:num w:numId="30" w16cid:durableId="1455713475">
    <w:abstractNumId w:val="0"/>
    <w:lvlOverride w:ilvl="0">
      <w:startOverride w:val="1"/>
    </w:lvlOverride>
  </w:num>
  <w:num w:numId="31" w16cid:durableId="460538328">
    <w:abstractNumId w:val="8"/>
  </w:num>
  <w:num w:numId="32" w16cid:durableId="1800949551">
    <w:abstractNumId w:val="17"/>
  </w:num>
  <w:num w:numId="33" w16cid:durableId="1134442369">
    <w:abstractNumId w:val="17"/>
  </w:num>
  <w:num w:numId="34" w16cid:durableId="1766337717">
    <w:abstractNumId w:val="2"/>
  </w:num>
  <w:num w:numId="35" w16cid:durableId="1305426447">
    <w:abstractNumId w:val="2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proofState w:spelling="clean" w:grammar="clean"/>
  <w:defaultTabStop w:val="720"/>
  <w:hyphenationZone w:val="425"/>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33349"/>
    <w:rsid w:val="00002031"/>
    <w:rsid w:val="00002DE8"/>
    <w:rsid w:val="00002EF6"/>
    <w:rsid w:val="00002FB0"/>
    <w:rsid w:val="00003400"/>
    <w:rsid w:val="00003CE0"/>
    <w:rsid w:val="000050A4"/>
    <w:rsid w:val="00006387"/>
    <w:rsid w:val="00015735"/>
    <w:rsid w:val="00015CEF"/>
    <w:rsid w:val="00016575"/>
    <w:rsid w:val="00021F8A"/>
    <w:rsid w:val="00022297"/>
    <w:rsid w:val="000227EF"/>
    <w:rsid w:val="000228EB"/>
    <w:rsid w:val="00023604"/>
    <w:rsid w:val="0002370A"/>
    <w:rsid w:val="0002555E"/>
    <w:rsid w:val="0002578A"/>
    <w:rsid w:val="00026BC6"/>
    <w:rsid w:val="000271F9"/>
    <w:rsid w:val="00032853"/>
    <w:rsid w:val="0003409C"/>
    <w:rsid w:val="00034FEE"/>
    <w:rsid w:val="0003537C"/>
    <w:rsid w:val="000355F5"/>
    <w:rsid w:val="000416F2"/>
    <w:rsid w:val="00042103"/>
    <w:rsid w:val="000425D6"/>
    <w:rsid w:val="00045755"/>
    <w:rsid w:val="00045D37"/>
    <w:rsid w:val="0004661F"/>
    <w:rsid w:val="000467CD"/>
    <w:rsid w:val="00047626"/>
    <w:rsid w:val="0005006B"/>
    <w:rsid w:val="00050A1A"/>
    <w:rsid w:val="00050F90"/>
    <w:rsid w:val="00054413"/>
    <w:rsid w:val="00054859"/>
    <w:rsid w:val="000556A0"/>
    <w:rsid w:val="00056013"/>
    <w:rsid w:val="00060164"/>
    <w:rsid w:val="00060BDF"/>
    <w:rsid w:val="00061B73"/>
    <w:rsid w:val="0006302E"/>
    <w:rsid w:val="00063A9E"/>
    <w:rsid w:val="00064295"/>
    <w:rsid w:val="00066902"/>
    <w:rsid w:val="00071A5F"/>
    <w:rsid w:val="00072351"/>
    <w:rsid w:val="0007243E"/>
    <w:rsid w:val="00072DFA"/>
    <w:rsid w:val="00073E27"/>
    <w:rsid w:val="00074A4D"/>
    <w:rsid w:val="00075019"/>
    <w:rsid w:val="00075C68"/>
    <w:rsid w:val="00076EB8"/>
    <w:rsid w:val="00082382"/>
    <w:rsid w:val="00083A2B"/>
    <w:rsid w:val="000854C9"/>
    <w:rsid w:val="00086319"/>
    <w:rsid w:val="00087100"/>
    <w:rsid w:val="000952C4"/>
    <w:rsid w:val="000A2239"/>
    <w:rsid w:val="000A231E"/>
    <w:rsid w:val="000A2C45"/>
    <w:rsid w:val="000A5155"/>
    <w:rsid w:val="000A5F6C"/>
    <w:rsid w:val="000A66F2"/>
    <w:rsid w:val="000B0F23"/>
    <w:rsid w:val="000B1E3F"/>
    <w:rsid w:val="000B38F9"/>
    <w:rsid w:val="000B3FEB"/>
    <w:rsid w:val="000B743B"/>
    <w:rsid w:val="000B7D69"/>
    <w:rsid w:val="000C096E"/>
    <w:rsid w:val="000C2427"/>
    <w:rsid w:val="000C31FB"/>
    <w:rsid w:val="000C3241"/>
    <w:rsid w:val="000C325D"/>
    <w:rsid w:val="000C7D62"/>
    <w:rsid w:val="000D1008"/>
    <w:rsid w:val="000D12EC"/>
    <w:rsid w:val="000D2ED1"/>
    <w:rsid w:val="000D3C5C"/>
    <w:rsid w:val="000D43C3"/>
    <w:rsid w:val="000D46C8"/>
    <w:rsid w:val="000D5A89"/>
    <w:rsid w:val="000D6257"/>
    <w:rsid w:val="000D73E9"/>
    <w:rsid w:val="000D7F7B"/>
    <w:rsid w:val="000E1289"/>
    <w:rsid w:val="000E18D3"/>
    <w:rsid w:val="000E31F8"/>
    <w:rsid w:val="000E331F"/>
    <w:rsid w:val="000E5839"/>
    <w:rsid w:val="000F16C0"/>
    <w:rsid w:val="000F221F"/>
    <w:rsid w:val="000F2308"/>
    <w:rsid w:val="000F3AAC"/>
    <w:rsid w:val="000F5622"/>
    <w:rsid w:val="000F5A28"/>
    <w:rsid w:val="000F5CE6"/>
    <w:rsid w:val="000F5D50"/>
    <w:rsid w:val="000F60C5"/>
    <w:rsid w:val="000F6813"/>
    <w:rsid w:val="001003C6"/>
    <w:rsid w:val="00101133"/>
    <w:rsid w:val="00101BF6"/>
    <w:rsid w:val="0010252D"/>
    <w:rsid w:val="00103109"/>
    <w:rsid w:val="00103135"/>
    <w:rsid w:val="00103B4F"/>
    <w:rsid w:val="00103F93"/>
    <w:rsid w:val="00104AF9"/>
    <w:rsid w:val="00114A56"/>
    <w:rsid w:val="001156D7"/>
    <w:rsid w:val="0012120E"/>
    <w:rsid w:val="00122452"/>
    <w:rsid w:val="00123E0C"/>
    <w:rsid w:val="00126498"/>
    <w:rsid w:val="00131B4C"/>
    <w:rsid w:val="00137407"/>
    <w:rsid w:val="00137436"/>
    <w:rsid w:val="0014012A"/>
    <w:rsid w:val="00141F3A"/>
    <w:rsid w:val="00141F7B"/>
    <w:rsid w:val="00142A44"/>
    <w:rsid w:val="00144549"/>
    <w:rsid w:val="0014494A"/>
    <w:rsid w:val="00145D95"/>
    <w:rsid w:val="00147465"/>
    <w:rsid w:val="00150EFE"/>
    <w:rsid w:val="00153250"/>
    <w:rsid w:val="0015493B"/>
    <w:rsid w:val="00156F1C"/>
    <w:rsid w:val="001573D0"/>
    <w:rsid w:val="00161E0F"/>
    <w:rsid w:val="001634A8"/>
    <w:rsid w:val="00164C75"/>
    <w:rsid w:val="00165397"/>
    <w:rsid w:val="001731A9"/>
    <w:rsid w:val="001750A9"/>
    <w:rsid w:val="00175783"/>
    <w:rsid w:val="00175C0E"/>
    <w:rsid w:val="00176AAC"/>
    <w:rsid w:val="00181086"/>
    <w:rsid w:val="00182001"/>
    <w:rsid w:val="001839FC"/>
    <w:rsid w:val="00185046"/>
    <w:rsid w:val="0018583F"/>
    <w:rsid w:val="0019069D"/>
    <w:rsid w:val="00192D57"/>
    <w:rsid w:val="00192DE6"/>
    <w:rsid w:val="00193554"/>
    <w:rsid w:val="00193F3A"/>
    <w:rsid w:val="00195464"/>
    <w:rsid w:val="00195E33"/>
    <w:rsid w:val="00196449"/>
    <w:rsid w:val="001A1944"/>
    <w:rsid w:val="001A30BF"/>
    <w:rsid w:val="001A5B0A"/>
    <w:rsid w:val="001A75A8"/>
    <w:rsid w:val="001B0EB1"/>
    <w:rsid w:val="001B1227"/>
    <w:rsid w:val="001B4039"/>
    <w:rsid w:val="001C0B49"/>
    <w:rsid w:val="001C1548"/>
    <w:rsid w:val="001C23E9"/>
    <w:rsid w:val="001C58BD"/>
    <w:rsid w:val="001C6F53"/>
    <w:rsid w:val="001D092B"/>
    <w:rsid w:val="001D49BE"/>
    <w:rsid w:val="001D4A7A"/>
    <w:rsid w:val="001D555E"/>
    <w:rsid w:val="001D56DC"/>
    <w:rsid w:val="001D6C4E"/>
    <w:rsid w:val="001D7B9F"/>
    <w:rsid w:val="001E1407"/>
    <w:rsid w:val="001E1C97"/>
    <w:rsid w:val="001E3FA6"/>
    <w:rsid w:val="001E40D6"/>
    <w:rsid w:val="001E4A3E"/>
    <w:rsid w:val="001E52E2"/>
    <w:rsid w:val="001E661D"/>
    <w:rsid w:val="001E70FD"/>
    <w:rsid w:val="001F05CC"/>
    <w:rsid w:val="001F3227"/>
    <w:rsid w:val="001F5B28"/>
    <w:rsid w:val="001F5CBE"/>
    <w:rsid w:val="001F64D8"/>
    <w:rsid w:val="002003A9"/>
    <w:rsid w:val="00200E45"/>
    <w:rsid w:val="00202F17"/>
    <w:rsid w:val="002060E1"/>
    <w:rsid w:val="002062CB"/>
    <w:rsid w:val="00206D9E"/>
    <w:rsid w:val="00207257"/>
    <w:rsid w:val="00210944"/>
    <w:rsid w:val="0021263D"/>
    <w:rsid w:val="00214C88"/>
    <w:rsid w:val="002176C5"/>
    <w:rsid w:val="002209C6"/>
    <w:rsid w:val="00220ECC"/>
    <w:rsid w:val="00221EFA"/>
    <w:rsid w:val="00223616"/>
    <w:rsid w:val="00224F46"/>
    <w:rsid w:val="00225FF8"/>
    <w:rsid w:val="00227CD6"/>
    <w:rsid w:val="00231A1A"/>
    <w:rsid w:val="00232ED4"/>
    <w:rsid w:val="00233A18"/>
    <w:rsid w:val="00235FC9"/>
    <w:rsid w:val="00236660"/>
    <w:rsid w:val="0023782F"/>
    <w:rsid w:val="002405E8"/>
    <w:rsid w:val="00241B8E"/>
    <w:rsid w:val="002447D6"/>
    <w:rsid w:val="0024626B"/>
    <w:rsid w:val="00246BD5"/>
    <w:rsid w:val="00246E50"/>
    <w:rsid w:val="00246FFF"/>
    <w:rsid w:val="00247930"/>
    <w:rsid w:val="00247E0B"/>
    <w:rsid w:val="002523E0"/>
    <w:rsid w:val="00252BFF"/>
    <w:rsid w:val="0025491B"/>
    <w:rsid w:val="00255189"/>
    <w:rsid w:val="002559FA"/>
    <w:rsid w:val="002565BF"/>
    <w:rsid w:val="00270305"/>
    <w:rsid w:val="00270645"/>
    <w:rsid w:val="002708EB"/>
    <w:rsid w:val="00270A86"/>
    <w:rsid w:val="0027134D"/>
    <w:rsid w:val="002730C8"/>
    <w:rsid w:val="00273580"/>
    <w:rsid w:val="002738DF"/>
    <w:rsid w:val="0027445F"/>
    <w:rsid w:val="00274634"/>
    <w:rsid w:val="00274B9B"/>
    <w:rsid w:val="00274BEA"/>
    <w:rsid w:val="002805D0"/>
    <w:rsid w:val="00280E63"/>
    <w:rsid w:val="00286CE7"/>
    <w:rsid w:val="00287F57"/>
    <w:rsid w:val="00290094"/>
    <w:rsid w:val="00293491"/>
    <w:rsid w:val="00294C35"/>
    <w:rsid w:val="0029660D"/>
    <w:rsid w:val="00296FD7"/>
    <w:rsid w:val="002A2262"/>
    <w:rsid w:val="002A54BF"/>
    <w:rsid w:val="002A5B17"/>
    <w:rsid w:val="002A79FE"/>
    <w:rsid w:val="002A7D27"/>
    <w:rsid w:val="002B278E"/>
    <w:rsid w:val="002B2B19"/>
    <w:rsid w:val="002B4281"/>
    <w:rsid w:val="002B5021"/>
    <w:rsid w:val="002B6039"/>
    <w:rsid w:val="002B66D2"/>
    <w:rsid w:val="002B7B72"/>
    <w:rsid w:val="002C255B"/>
    <w:rsid w:val="002C387D"/>
    <w:rsid w:val="002C419E"/>
    <w:rsid w:val="002C63ED"/>
    <w:rsid w:val="002C7435"/>
    <w:rsid w:val="002C7A97"/>
    <w:rsid w:val="002D2590"/>
    <w:rsid w:val="002D2879"/>
    <w:rsid w:val="002D2C2E"/>
    <w:rsid w:val="002D2F24"/>
    <w:rsid w:val="002D455B"/>
    <w:rsid w:val="002D48E5"/>
    <w:rsid w:val="002D57EC"/>
    <w:rsid w:val="002E0431"/>
    <w:rsid w:val="002E0A88"/>
    <w:rsid w:val="002E1406"/>
    <w:rsid w:val="002E16ED"/>
    <w:rsid w:val="002E1EB8"/>
    <w:rsid w:val="002E23FF"/>
    <w:rsid w:val="002E43AD"/>
    <w:rsid w:val="002E4E62"/>
    <w:rsid w:val="002E65DE"/>
    <w:rsid w:val="002E67AA"/>
    <w:rsid w:val="002F0405"/>
    <w:rsid w:val="002F1578"/>
    <w:rsid w:val="002F2A5A"/>
    <w:rsid w:val="002F36CD"/>
    <w:rsid w:val="002F3877"/>
    <w:rsid w:val="002F3920"/>
    <w:rsid w:val="002F40D7"/>
    <w:rsid w:val="003001CA"/>
    <w:rsid w:val="0030226E"/>
    <w:rsid w:val="003031D1"/>
    <w:rsid w:val="00303901"/>
    <w:rsid w:val="00303D3C"/>
    <w:rsid w:val="003041F3"/>
    <w:rsid w:val="0030546B"/>
    <w:rsid w:val="00306367"/>
    <w:rsid w:val="003066A6"/>
    <w:rsid w:val="00306B1B"/>
    <w:rsid w:val="003100CF"/>
    <w:rsid w:val="00310BB8"/>
    <w:rsid w:val="0031193D"/>
    <w:rsid w:val="00311980"/>
    <w:rsid w:val="003133C7"/>
    <w:rsid w:val="00313DC3"/>
    <w:rsid w:val="003146E4"/>
    <w:rsid w:val="0031573F"/>
    <w:rsid w:val="003159E6"/>
    <w:rsid w:val="00316847"/>
    <w:rsid w:val="003177BA"/>
    <w:rsid w:val="00317A10"/>
    <w:rsid w:val="00323037"/>
    <w:rsid w:val="00324A8D"/>
    <w:rsid w:val="003252E9"/>
    <w:rsid w:val="003264D3"/>
    <w:rsid w:val="003278CD"/>
    <w:rsid w:val="0033030D"/>
    <w:rsid w:val="003312F0"/>
    <w:rsid w:val="00332594"/>
    <w:rsid w:val="00333DBE"/>
    <w:rsid w:val="00334187"/>
    <w:rsid w:val="003342C5"/>
    <w:rsid w:val="003363E7"/>
    <w:rsid w:val="00336CE3"/>
    <w:rsid w:val="00337AD5"/>
    <w:rsid w:val="003404B0"/>
    <w:rsid w:val="00341731"/>
    <w:rsid w:val="00343268"/>
    <w:rsid w:val="0034533F"/>
    <w:rsid w:val="00346859"/>
    <w:rsid w:val="003476F2"/>
    <w:rsid w:val="0034778F"/>
    <w:rsid w:val="0034790F"/>
    <w:rsid w:val="00347C07"/>
    <w:rsid w:val="0035139F"/>
    <w:rsid w:val="00354720"/>
    <w:rsid w:val="0035483F"/>
    <w:rsid w:val="00354AD5"/>
    <w:rsid w:val="00355327"/>
    <w:rsid w:val="00356EDC"/>
    <w:rsid w:val="0036041A"/>
    <w:rsid w:val="00361BF0"/>
    <w:rsid w:val="0036514D"/>
    <w:rsid w:val="0036663C"/>
    <w:rsid w:val="00366CBC"/>
    <w:rsid w:val="0037236D"/>
    <w:rsid w:val="00372944"/>
    <w:rsid w:val="003758D4"/>
    <w:rsid w:val="003771E4"/>
    <w:rsid w:val="00381288"/>
    <w:rsid w:val="00383431"/>
    <w:rsid w:val="00386E87"/>
    <w:rsid w:val="0039124A"/>
    <w:rsid w:val="00391B68"/>
    <w:rsid w:val="003926B6"/>
    <w:rsid w:val="00396DDB"/>
    <w:rsid w:val="00397844"/>
    <w:rsid w:val="003A0C1A"/>
    <w:rsid w:val="003A3B11"/>
    <w:rsid w:val="003A3B8A"/>
    <w:rsid w:val="003A5F5A"/>
    <w:rsid w:val="003B0B82"/>
    <w:rsid w:val="003B10D5"/>
    <w:rsid w:val="003B1CAA"/>
    <w:rsid w:val="003B307C"/>
    <w:rsid w:val="003B3E2D"/>
    <w:rsid w:val="003B552B"/>
    <w:rsid w:val="003B5679"/>
    <w:rsid w:val="003B6F1B"/>
    <w:rsid w:val="003B74DF"/>
    <w:rsid w:val="003B7EAC"/>
    <w:rsid w:val="003C262F"/>
    <w:rsid w:val="003C2F82"/>
    <w:rsid w:val="003C3988"/>
    <w:rsid w:val="003C452F"/>
    <w:rsid w:val="003C47E8"/>
    <w:rsid w:val="003C7365"/>
    <w:rsid w:val="003D3F32"/>
    <w:rsid w:val="003D4217"/>
    <w:rsid w:val="003D5E2B"/>
    <w:rsid w:val="003D7A97"/>
    <w:rsid w:val="003E1F79"/>
    <w:rsid w:val="003E3E92"/>
    <w:rsid w:val="003E417C"/>
    <w:rsid w:val="003E4583"/>
    <w:rsid w:val="003E50DE"/>
    <w:rsid w:val="003E5613"/>
    <w:rsid w:val="003E607A"/>
    <w:rsid w:val="003E6372"/>
    <w:rsid w:val="003F14A3"/>
    <w:rsid w:val="003F231A"/>
    <w:rsid w:val="003F3ECF"/>
    <w:rsid w:val="003F4A61"/>
    <w:rsid w:val="003F4FBE"/>
    <w:rsid w:val="003F5A76"/>
    <w:rsid w:val="003F7008"/>
    <w:rsid w:val="003F7C40"/>
    <w:rsid w:val="004004FE"/>
    <w:rsid w:val="0040081E"/>
    <w:rsid w:val="00401A64"/>
    <w:rsid w:val="004026A2"/>
    <w:rsid w:val="00404143"/>
    <w:rsid w:val="00404E2E"/>
    <w:rsid w:val="00405728"/>
    <w:rsid w:val="00410767"/>
    <w:rsid w:val="00410786"/>
    <w:rsid w:val="004123E9"/>
    <w:rsid w:val="00414719"/>
    <w:rsid w:val="00416507"/>
    <w:rsid w:val="00417202"/>
    <w:rsid w:val="00420757"/>
    <w:rsid w:val="004217C8"/>
    <w:rsid w:val="00421943"/>
    <w:rsid w:val="00422335"/>
    <w:rsid w:val="00423208"/>
    <w:rsid w:val="004235F8"/>
    <w:rsid w:val="004246E1"/>
    <w:rsid w:val="00424C29"/>
    <w:rsid w:val="00425421"/>
    <w:rsid w:val="0042546D"/>
    <w:rsid w:val="00427059"/>
    <w:rsid w:val="0042720E"/>
    <w:rsid w:val="004276FF"/>
    <w:rsid w:val="00427E5B"/>
    <w:rsid w:val="0043017E"/>
    <w:rsid w:val="00430913"/>
    <w:rsid w:val="00430A98"/>
    <w:rsid w:val="00431B7F"/>
    <w:rsid w:val="004320EA"/>
    <w:rsid w:val="00432715"/>
    <w:rsid w:val="00433705"/>
    <w:rsid w:val="004345E0"/>
    <w:rsid w:val="004356D8"/>
    <w:rsid w:val="00442396"/>
    <w:rsid w:val="00443379"/>
    <w:rsid w:val="004470E7"/>
    <w:rsid w:val="0045039A"/>
    <w:rsid w:val="0045395D"/>
    <w:rsid w:val="00454BAD"/>
    <w:rsid w:val="00454BF1"/>
    <w:rsid w:val="00457047"/>
    <w:rsid w:val="00457613"/>
    <w:rsid w:val="0046003E"/>
    <w:rsid w:val="00462DB9"/>
    <w:rsid w:val="004640AB"/>
    <w:rsid w:val="004674C9"/>
    <w:rsid w:val="00467973"/>
    <w:rsid w:val="00470E94"/>
    <w:rsid w:val="00471A90"/>
    <w:rsid w:val="00471BA1"/>
    <w:rsid w:val="00471CE0"/>
    <w:rsid w:val="00471E5D"/>
    <w:rsid w:val="00473E0A"/>
    <w:rsid w:val="004741F6"/>
    <w:rsid w:val="00475270"/>
    <w:rsid w:val="00481ABC"/>
    <w:rsid w:val="00484A79"/>
    <w:rsid w:val="00485EC5"/>
    <w:rsid w:val="0048669D"/>
    <w:rsid w:val="004866A2"/>
    <w:rsid w:val="00491541"/>
    <w:rsid w:val="00493520"/>
    <w:rsid w:val="0049583F"/>
    <w:rsid w:val="004959DC"/>
    <w:rsid w:val="00496EE6"/>
    <w:rsid w:val="004A0CCC"/>
    <w:rsid w:val="004A24C0"/>
    <w:rsid w:val="004A253D"/>
    <w:rsid w:val="004A6E47"/>
    <w:rsid w:val="004A788E"/>
    <w:rsid w:val="004B324B"/>
    <w:rsid w:val="004B4DD0"/>
    <w:rsid w:val="004B6D65"/>
    <w:rsid w:val="004B714B"/>
    <w:rsid w:val="004C041F"/>
    <w:rsid w:val="004C3BE9"/>
    <w:rsid w:val="004C426B"/>
    <w:rsid w:val="004C5E51"/>
    <w:rsid w:val="004C7719"/>
    <w:rsid w:val="004C77F2"/>
    <w:rsid w:val="004D0E73"/>
    <w:rsid w:val="004D13F1"/>
    <w:rsid w:val="004D1411"/>
    <w:rsid w:val="004D5A4E"/>
    <w:rsid w:val="004D5B99"/>
    <w:rsid w:val="004D5CBC"/>
    <w:rsid w:val="004D70B2"/>
    <w:rsid w:val="004E053A"/>
    <w:rsid w:val="004E082B"/>
    <w:rsid w:val="004E1DC3"/>
    <w:rsid w:val="004E4361"/>
    <w:rsid w:val="004E52EF"/>
    <w:rsid w:val="004E581D"/>
    <w:rsid w:val="004E5FA3"/>
    <w:rsid w:val="004E6006"/>
    <w:rsid w:val="004E629A"/>
    <w:rsid w:val="004F0B3E"/>
    <w:rsid w:val="004F5A56"/>
    <w:rsid w:val="00500D82"/>
    <w:rsid w:val="0050245D"/>
    <w:rsid w:val="0051002B"/>
    <w:rsid w:val="00510EE0"/>
    <w:rsid w:val="0051235B"/>
    <w:rsid w:val="00512DA2"/>
    <w:rsid w:val="00516098"/>
    <w:rsid w:val="00517031"/>
    <w:rsid w:val="005177E1"/>
    <w:rsid w:val="00517BAC"/>
    <w:rsid w:val="00523775"/>
    <w:rsid w:val="0052431F"/>
    <w:rsid w:val="00526848"/>
    <w:rsid w:val="005327D4"/>
    <w:rsid w:val="00533F57"/>
    <w:rsid w:val="005340D1"/>
    <w:rsid w:val="0053489F"/>
    <w:rsid w:val="00534AC6"/>
    <w:rsid w:val="005355CE"/>
    <w:rsid w:val="0053722B"/>
    <w:rsid w:val="005372C6"/>
    <w:rsid w:val="0054081E"/>
    <w:rsid w:val="00540D51"/>
    <w:rsid w:val="005428C1"/>
    <w:rsid w:val="005430D3"/>
    <w:rsid w:val="00543936"/>
    <w:rsid w:val="0054465A"/>
    <w:rsid w:val="005446B7"/>
    <w:rsid w:val="00546EDB"/>
    <w:rsid w:val="00547C25"/>
    <w:rsid w:val="00551BF9"/>
    <w:rsid w:val="0055203A"/>
    <w:rsid w:val="005528FD"/>
    <w:rsid w:val="00557808"/>
    <w:rsid w:val="00562087"/>
    <w:rsid w:val="00562DA9"/>
    <w:rsid w:val="00564EB1"/>
    <w:rsid w:val="005654E6"/>
    <w:rsid w:val="0056550D"/>
    <w:rsid w:val="00572793"/>
    <w:rsid w:val="00575BA2"/>
    <w:rsid w:val="005762E0"/>
    <w:rsid w:val="0057653F"/>
    <w:rsid w:val="00577B00"/>
    <w:rsid w:val="0058222A"/>
    <w:rsid w:val="005833AC"/>
    <w:rsid w:val="00585B85"/>
    <w:rsid w:val="00586629"/>
    <w:rsid w:val="00586C56"/>
    <w:rsid w:val="0058713A"/>
    <w:rsid w:val="005905C1"/>
    <w:rsid w:val="00591DBB"/>
    <w:rsid w:val="00591F66"/>
    <w:rsid w:val="00592D1B"/>
    <w:rsid w:val="0059405A"/>
    <w:rsid w:val="00595378"/>
    <w:rsid w:val="00597150"/>
    <w:rsid w:val="00597CB7"/>
    <w:rsid w:val="005A25F3"/>
    <w:rsid w:val="005A2929"/>
    <w:rsid w:val="005A456C"/>
    <w:rsid w:val="005A5A60"/>
    <w:rsid w:val="005B24FD"/>
    <w:rsid w:val="005B2DE4"/>
    <w:rsid w:val="005B311E"/>
    <w:rsid w:val="005B33C9"/>
    <w:rsid w:val="005B47E6"/>
    <w:rsid w:val="005B575D"/>
    <w:rsid w:val="005B6832"/>
    <w:rsid w:val="005B6969"/>
    <w:rsid w:val="005B75B0"/>
    <w:rsid w:val="005B7D92"/>
    <w:rsid w:val="005C0158"/>
    <w:rsid w:val="005C25C5"/>
    <w:rsid w:val="005C35D9"/>
    <w:rsid w:val="005C37AF"/>
    <w:rsid w:val="005C439C"/>
    <w:rsid w:val="005C5789"/>
    <w:rsid w:val="005C5EB6"/>
    <w:rsid w:val="005C6717"/>
    <w:rsid w:val="005C6A03"/>
    <w:rsid w:val="005C70A6"/>
    <w:rsid w:val="005C795A"/>
    <w:rsid w:val="005D09FF"/>
    <w:rsid w:val="005D139B"/>
    <w:rsid w:val="005D1F0E"/>
    <w:rsid w:val="005D4DE2"/>
    <w:rsid w:val="005D5765"/>
    <w:rsid w:val="005D6B01"/>
    <w:rsid w:val="005D7C83"/>
    <w:rsid w:val="005E00E6"/>
    <w:rsid w:val="005E02C9"/>
    <w:rsid w:val="005E0ACE"/>
    <w:rsid w:val="005E26D7"/>
    <w:rsid w:val="005E2F60"/>
    <w:rsid w:val="005E3160"/>
    <w:rsid w:val="005E466A"/>
    <w:rsid w:val="005E7DA6"/>
    <w:rsid w:val="005F02E2"/>
    <w:rsid w:val="005F0FF9"/>
    <w:rsid w:val="005F3B4B"/>
    <w:rsid w:val="006048F7"/>
    <w:rsid w:val="00605029"/>
    <w:rsid w:val="00605A44"/>
    <w:rsid w:val="00605B35"/>
    <w:rsid w:val="00605E8A"/>
    <w:rsid w:val="00606265"/>
    <w:rsid w:val="006067EF"/>
    <w:rsid w:val="00606B61"/>
    <w:rsid w:val="00611048"/>
    <w:rsid w:val="0061151E"/>
    <w:rsid w:val="0061162A"/>
    <w:rsid w:val="00611979"/>
    <w:rsid w:val="006119C3"/>
    <w:rsid w:val="00613E34"/>
    <w:rsid w:val="0061553F"/>
    <w:rsid w:val="00620A00"/>
    <w:rsid w:val="0062138B"/>
    <w:rsid w:val="006213D3"/>
    <w:rsid w:val="00622FC3"/>
    <w:rsid w:val="006244D6"/>
    <w:rsid w:val="00624D7B"/>
    <w:rsid w:val="006253CE"/>
    <w:rsid w:val="0062542E"/>
    <w:rsid w:val="00626756"/>
    <w:rsid w:val="00630AAF"/>
    <w:rsid w:val="00632F0B"/>
    <w:rsid w:val="006330B9"/>
    <w:rsid w:val="00633693"/>
    <w:rsid w:val="00633A2C"/>
    <w:rsid w:val="00637278"/>
    <w:rsid w:val="00641DFC"/>
    <w:rsid w:val="0064246B"/>
    <w:rsid w:val="0064400E"/>
    <w:rsid w:val="00645277"/>
    <w:rsid w:val="00645CF8"/>
    <w:rsid w:val="006501EE"/>
    <w:rsid w:val="00651EF3"/>
    <w:rsid w:val="0065239E"/>
    <w:rsid w:val="006524F3"/>
    <w:rsid w:val="00653176"/>
    <w:rsid w:val="00655EE6"/>
    <w:rsid w:val="00656A1D"/>
    <w:rsid w:val="00657FEB"/>
    <w:rsid w:val="0066001B"/>
    <w:rsid w:val="00660B34"/>
    <w:rsid w:val="006636F6"/>
    <w:rsid w:val="006655BC"/>
    <w:rsid w:val="00666659"/>
    <w:rsid w:val="006671DB"/>
    <w:rsid w:val="00670115"/>
    <w:rsid w:val="00672AA5"/>
    <w:rsid w:val="0067354B"/>
    <w:rsid w:val="00673649"/>
    <w:rsid w:val="00673814"/>
    <w:rsid w:val="00674B98"/>
    <w:rsid w:val="0067582F"/>
    <w:rsid w:val="00677CA9"/>
    <w:rsid w:val="00680F43"/>
    <w:rsid w:val="00681750"/>
    <w:rsid w:val="00682105"/>
    <w:rsid w:val="00683893"/>
    <w:rsid w:val="00683BAD"/>
    <w:rsid w:val="006840C8"/>
    <w:rsid w:val="0068481B"/>
    <w:rsid w:val="00684F98"/>
    <w:rsid w:val="00692017"/>
    <w:rsid w:val="006920C1"/>
    <w:rsid w:val="006925AE"/>
    <w:rsid w:val="0069382E"/>
    <w:rsid w:val="006956BC"/>
    <w:rsid w:val="00696058"/>
    <w:rsid w:val="0069760E"/>
    <w:rsid w:val="006A0556"/>
    <w:rsid w:val="006A1306"/>
    <w:rsid w:val="006A18DD"/>
    <w:rsid w:val="006A1DF4"/>
    <w:rsid w:val="006A30E1"/>
    <w:rsid w:val="006A4EC7"/>
    <w:rsid w:val="006A58F9"/>
    <w:rsid w:val="006A5E97"/>
    <w:rsid w:val="006A6110"/>
    <w:rsid w:val="006B176F"/>
    <w:rsid w:val="006B18C5"/>
    <w:rsid w:val="006B542B"/>
    <w:rsid w:val="006B57C3"/>
    <w:rsid w:val="006B6D0A"/>
    <w:rsid w:val="006C0844"/>
    <w:rsid w:val="006C091E"/>
    <w:rsid w:val="006C1145"/>
    <w:rsid w:val="006C36A5"/>
    <w:rsid w:val="006C68A2"/>
    <w:rsid w:val="006C737C"/>
    <w:rsid w:val="006C77CC"/>
    <w:rsid w:val="006D03B1"/>
    <w:rsid w:val="006D0DD3"/>
    <w:rsid w:val="006D19CC"/>
    <w:rsid w:val="006D392E"/>
    <w:rsid w:val="006D5598"/>
    <w:rsid w:val="006E0337"/>
    <w:rsid w:val="006E151D"/>
    <w:rsid w:val="006E19A0"/>
    <w:rsid w:val="006E1D8C"/>
    <w:rsid w:val="006E46D2"/>
    <w:rsid w:val="006E47EA"/>
    <w:rsid w:val="006E6DE6"/>
    <w:rsid w:val="006F36AC"/>
    <w:rsid w:val="006F40DD"/>
    <w:rsid w:val="006F47DD"/>
    <w:rsid w:val="006F6822"/>
    <w:rsid w:val="0070102E"/>
    <w:rsid w:val="00701988"/>
    <w:rsid w:val="007036A8"/>
    <w:rsid w:val="007050F8"/>
    <w:rsid w:val="0070699D"/>
    <w:rsid w:val="00707441"/>
    <w:rsid w:val="007075C7"/>
    <w:rsid w:val="00707972"/>
    <w:rsid w:val="007115F5"/>
    <w:rsid w:val="00712DC0"/>
    <w:rsid w:val="00713AD9"/>
    <w:rsid w:val="00713E82"/>
    <w:rsid w:val="0071569F"/>
    <w:rsid w:val="00716544"/>
    <w:rsid w:val="00716775"/>
    <w:rsid w:val="00717418"/>
    <w:rsid w:val="0072063B"/>
    <w:rsid w:val="00720931"/>
    <w:rsid w:val="00723824"/>
    <w:rsid w:val="007246ED"/>
    <w:rsid w:val="007304B0"/>
    <w:rsid w:val="007305DF"/>
    <w:rsid w:val="00732BE0"/>
    <w:rsid w:val="00733607"/>
    <w:rsid w:val="00733DFB"/>
    <w:rsid w:val="00734BFE"/>
    <w:rsid w:val="007363A5"/>
    <w:rsid w:val="00736467"/>
    <w:rsid w:val="0073674A"/>
    <w:rsid w:val="00736862"/>
    <w:rsid w:val="0073691C"/>
    <w:rsid w:val="00741150"/>
    <w:rsid w:val="0074266D"/>
    <w:rsid w:val="00742FF7"/>
    <w:rsid w:val="00744804"/>
    <w:rsid w:val="007470A3"/>
    <w:rsid w:val="00750027"/>
    <w:rsid w:val="00750600"/>
    <w:rsid w:val="007513DA"/>
    <w:rsid w:val="00751605"/>
    <w:rsid w:val="0075302C"/>
    <w:rsid w:val="00754CA4"/>
    <w:rsid w:val="00755F8B"/>
    <w:rsid w:val="0075709B"/>
    <w:rsid w:val="00760DEE"/>
    <w:rsid w:val="007634F3"/>
    <w:rsid w:val="007636A6"/>
    <w:rsid w:val="00763710"/>
    <w:rsid w:val="00763DD8"/>
    <w:rsid w:val="00764383"/>
    <w:rsid w:val="00765377"/>
    <w:rsid w:val="0076561F"/>
    <w:rsid w:val="00766AC1"/>
    <w:rsid w:val="00771FE7"/>
    <w:rsid w:val="00773EE1"/>
    <w:rsid w:val="007754D6"/>
    <w:rsid w:val="0077583C"/>
    <w:rsid w:val="00775ED9"/>
    <w:rsid w:val="00777AE2"/>
    <w:rsid w:val="00777BE7"/>
    <w:rsid w:val="007816FA"/>
    <w:rsid w:val="00781865"/>
    <w:rsid w:val="00781AE8"/>
    <w:rsid w:val="00785273"/>
    <w:rsid w:val="0078712B"/>
    <w:rsid w:val="00792873"/>
    <w:rsid w:val="00796565"/>
    <w:rsid w:val="00796E65"/>
    <w:rsid w:val="007A1CB9"/>
    <w:rsid w:val="007A21D8"/>
    <w:rsid w:val="007A3957"/>
    <w:rsid w:val="007A40C7"/>
    <w:rsid w:val="007A43E2"/>
    <w:rsid w:val="007A4750"/>
    <w:rsid w:val="007A4F84"/>
    <w:rsid w:val="007A53ED"/>
    <w:rsid w:val="007A565E"/>
    <w:rsid w:val="007A5E7D"/>
    <w:rsid w:val="007A7F2A"/>
    <w:rsid w:val="007B60AE"/>
    <w:rsid w:val="007B6741"/>
    <w:rsid w:val="007C1D3A"/>
    <w:rsid w:val="007C44F3"/>
    <w:rsid w:val="007C4675"/>
    <w:rsid w:val="007C74AE"/>
    <w:rsid w:val="007C75DD"/>
    <w:rsid w:val="007C7C24"/>
    <w:rsid w:val="007D0A2F"/>
    <w:rsid w:val="007D142B"/>
    <w:rsid w:val="007D150E"/>
    <w:rsid w:val="007D1904"/>
    <w:rsid w:val="007D1D9E"/>
    <w:rsid w:val="007D1E8B"/>
    <w:rsid w:val="007D4EEF"/>
    <w:rsid w:val="007D60A2"/>
    <w:rsid w:val="007D6577"/>
    <w:rsid w:val="007D6C69"/>
    <w:rsid w:val="007E0434"/>
    <w:rsid w:val="007E1EA5"/>
    <w:rsid w:val="007E2287"/>
    <w:rsid w:val="007E234F"/>
    <w:rsid w:val="007E28D5"/>
    <w:rsid w:val="007E3405"/>
    <w:rsid w:val="007E44E0"/>
    <w:rsid w:val="007E478E"/>
    <w:rsid w:val="007E6AB9"/>
    <w:rsid w:val="007E7B6D"/>
    <w:rsid w:val="007E7B86"/>
    <w:rsid w:val="007F061E"/>
    <w:rsid w:val="007F0D6C"/>
    <w:rsid w:val="007F17CD"/>
    <w:rsid w:val="007F1AE1"/>
    <w:rsid w:val="007F3F29"/>
    <w:rsid w:val="007F5F41"/>
    <w:rsid w:val="007F6820"/>
    <w:rsid w:val="007F7102"/>
    <w:rsid w:val="007F7F62"/>
    <w:rsid w:val="00800190"/>
    <w:rsid w:val="0080219E"/>
    <w:rsid w:val="0080393B"/>
    <w:rsid w:val="00803D4E"/>
    <w:rsid w:val="008041A4"/>
    <w:rsid w:val="008054FC"/>
    <w:rsid w:val="008073D2"/>
    <w:rsid w:val="008078B9"/>
    <w:rsid w:val="0081040B"/>
    <w:rsid w:val="00811608"/>
    <w:rsid w:val="00811AF6"/>
    <w:rsid w:val="00812B67"/>
    <w:rsid w:val="0081363B"/>
    <w:rsid w:val="008138C0"/>
    <w:rsid w:val="0081413E"/>
    <w:rsid w:val="0081437E"/>
    <w:rsid w:val="00817599"/>
    <w:rsid w:val="00817EDF"/>
    <w:rsid w:val="008232AB"/>
    <w:rsid w:val="0082501C"/>
    <w:rsid w:val="008251F0"/>
    <w:rsid w:val="00825346"/>
    <w:rsid w:val="008255F2"/>
    <w:rsid w:val="00825A46"/>
    <w:rsid w:val="008270AB"/>
    <w:rsid w:val="00830672"/>
    <w:rsid w:val="008308F9"/>
    <w:rsid w:val="008338A2"/>
    <w:rsid w:val="008364B2"/>
    <w:rsid w:val="008369A4"/>
    <w:rsid w:val="00837BB5"/>
    <w:rsid w:val="0084313A"/>
    <w:rsid w:val="00843684"/>
    <w:rsid w:val="008439A3"/>
    <w:rsid w:val="008441F0"/>
    <w:rsid w:val="0084433C"/>
    <w:rsid w:val="00844BDB"/>
    <w:rsid w:val="008450A7"/>
    <w:rsid w:val="00846B23"/>
    <w:rsid w:val="0084797F"/>
    <w:rsid w:val="008503C8"/>
    <w:rsid w:val="00851525"/>
    <w:rsid w:val="00854199"/>
    <w:rsid w:val="008562E4"/>
    <w:rsid w:val="00856388"/>
    <w:rsid w:val="008611AA"/>
    <w:rsid w:val="00862625"/>
    <w:rsid w:val="00862C7A"/>
    <w:rsid w:val="00862E86"/>
    <w:rsid w:val="008638BE"/>
    <w:rsid w:val="00863AB3"/>
    <w:rsid w:val="008647D7"/>
    <w:rsid w:val="008649F5"/>
    <w:rsid w:val="00865F80"/>
    <w:rsid w:val="00866B71"/>
    <w:rsid w:val="00866BE6"/>
    <w:rsid w:val="0086737B"/>
    <w:rsid w:val="0087021B"/>
    <w:rsid w:val="00871305"/>
    <w:rsid w:val="0087272A"/>
    <w:rsid w:val="008730D7"/>
    <w:rsid w:val="00873FE6"/>
    <w:rsid w:val="008749D0"/>
    <w:rsid w:val="00874A86"/>
    <w:rsid w:val="00874EFE"/>
    <w:rsid w:val="00875218"/>
    <w:rsid w:val="00877AC1"/>
    <w:rsid w:val="00877D01"/>
    <w:rsid w:val="00882EE2"/>
    <w:rsid w:val="00883ED1"/>
    <w:rsid w:val="0088444D"/>
    <w:rsid w:val="00884A95"/>
    <w:rsid w:val="00885C41"/>
    <w:rsid w:val="00886B42"/>
    <w:rsid w:val="008872AA"/>
    <w:rsid w:val="00887BB8"/>
    <w:rsid w:val="00887F3C"/>
    <w:rsid w:val="0088827C"/>
    <w:rsid w:val="00891326"/>
    <w:rsid w:val="0089173B"/>
    <w:rsid w:val="0089187D"/>
    <w:rsid w:val="00892CFA"/>
    <w:rsid w:val="00893C2D"/>
    <w:rsid w:val="00894AF5"/>
    <w:rsid w:val="008968FD"/>
    <w:rsid w:val="00897272"/>
    <w:rsid w:val="0089793D"/>
    <w:rsid w:val="008A0233"/>
    <w:rsid w:val="008A1107"/>
    <w:rsid w:val="008A13DF"/>
    <w:rsid w:val="008A1D47"/>
    <w:rsid w:val="008A36F9"/>
    <w:rsid w:val="008A37E0"/>
    <w:rsid w:val="008A3874"/>
    <w:rsid w:val="008A5428"/>
    <w:rsid w:val="008B32B1"/>
    <w:rsid w:val="008B427B"/>
    <w:rsid w:val="008B548B"/>
    <w:rsid w:val="008B5494"/>
    <w:rsid w:val="008B67A9"/>
    <w:rsid w:val="008C1C1D"/>
    <w:rsid w:val="008C21F6"/>
    <w:rsid w:val="008C5894"/>
    <w:rsid w:val="008C599A"/>
    <w:rsid w:val="008C5E88"/>
    <w:rsid w:val="008C7653"/>
    <w:rsid w:val="008D00E5"/>
    <w:rsid w:val="008D0CBA"/>
    <w:rsid w:val="008D3F03"/>
    <w:rsid w:val="008D5DF6"/>
    <w:rsid w:val="008D6E76"/>
    <w:rsid w:val="008D79BE"/>
    <w:rsid w:val="008D7ED6"/>
    <w:rsid w:val="008E22D8"/>
    <w:rsid w:val="008E280D"/>
    <w:rsid w:val="008E37C0"/>
    <w:rsid w:val="008E3E55"/>
    <w:rsid w:val="008E4C8F"/>
    <w:rsid w:val="008E5411"/>
    <w:rsid w:val="008E7298"/>
    <w:rsid w:val="008E7515"/>
    <w:rsid w:val="008F0F45"/>
    <w:rsid w:val="008F452B"/>
    <w:rsid w:val="008F4CB6"/>
    <w:rsid w:val="008F5FEC"/>
    <w:rsid w:val="008F7153"/>
    <w:rsid w:val="00902ED4"/>
    <w:rsid w:val="0090344D"/>
    <w:rsid w:val="009056D8"/>
    <w:rsid w:val="00905A9C"/>
    <w:rsid w:val="0091528D"/>
    <w:rsid w:val="009164A9"/>
    <w:rsid w:val="00916780"/>
    <w:rsid w:val="00921A40"/>
    <w:rsid w:val="00923303"/>
    <w:rsid w:val="0092613B"/>
    <w:rsid w:val="00926F37"/>
    <w:rsid w:val="009274A4"/>
    <w:rsid w:val="00927E2F"/>
    <w:rsid w:val="0093062E"/>
    <w:rsid w:val="00933349"/>
    <w:rsid w:val="009344DD"/>
    <w:rsid w:val="00936347"/>
    <w:rsid w:val="009364DF"/>
    <w:rsid w:val="009448F4"/>
    <w:rsid w:val="00944994"/>
    <w:rsid w:val="00946707"/>
    <w:rsid w:val="00946FB4"/>
    <w:rsid w:val="00951DC1"/>
    <w:rsid w:val="0095257C"/>
    <w:rsid w:val="0095388B"/>
    <w:rsid w:val="00953B06"/>
    <w:rsid w:val="0095496B"/>
    <w:rsid w:val="009576B2"/>
    <w:rsid w:val="00957BD2"/>
    <w:rsid w:val="00957E17"/>
    <w:rsid w:val="00960BD3"/>
    <w:rsid w:val="009612A2"/>
    <w:rsid w:val="009716AF"/>
    <w:rsid w:val="00971ADF"/>
    <w:rsid w:val="00971D16"/>
    <w:rsid w:val="0097304A"/>
    <w:rsid w:val="0097640D"/>
    <w:rsid w:val="00977BDB"/>
    <w:rsid w:val="00981567"/>
    <w:rsid w:val="009818C9"/>
    <w:rsid w:val="009825CD"/>
    <w:rsid w:val="00983378"/>
    <w:rsid w:val="00984650"/>
    <w:rsid w:val="009872D0"/>
    <w:rsid w:val="00991B56"/>
    <w:rsid w:val="00996312"/>
    <w:rsid w:val="00997091"/>
    <w:rsid w:val="00997A9E"/>
    <w:rsid w:val="009A1CA6"/>
    <w:rsid w:val="009A290E"/>
    <w:rsid w:val="009A4651"/>
    <w:rsid w:val="009A51E5"/>
    <w:rsid w:val="009A6229"/>
    <w:rsid w:val="009A6694"/>
    <w:rsid w:val="009B3B03"/>
    <w:rsid w:val="009B3CDB"/>
    <w:rsid w:val="009B3F1F"/>
    <w:rsid w:val="009B4228"/>
    <w:rsid w:val="009B7BAE"/>
    <w:rsid w:val="009B7EAB"/>
    <w:rsid w:val="009C108A"/>
    <w:rsid w:val="009C12DD"/>
    <w:rsid w:val="009C22C4"/>
    <w:rsid w:val="009C2776"/>
    <w:rsid w:val="009C6EB9"/>
    <w:rsid w:val="009C7A8A"/>
    <w:rsid w:val="009C7EF3"/>
    <w:rsid w:val="009D0A4B"/>
    <w:rsid w:val="009D0FAE"/>
    <w:rsid w:val="009D0FF6"/>
    <w:rsid w:val="009D1942"/>
    <w:rsid w:val="009D565B"/>
    <w:rsid w:val="009D5690"/>
    <w:rsid w:val="009D6A45"/>
    <w:rsid w:val="009D79D6"/>
    <w:rsid w:val="009E0146"/>
    <w:rsid w:val="009E124A"/>
    <w:rsid w:val="009E1963"/>
    <w:rsid w:val="009E2725"/>
    <w:rsid w:val="009E2974"/>
    <w:rsid w:val="009E29EC"/>
    <w:rsid w:val="009E4A3B"/>
    <w:rsid w:val="009E5D23"/>
    <w:rsid w:val="009E6684"/>
    <w:rsid w:val="009E6BC2"/>
    <w:rsid w:val="009E7C4A"/>
    <w:rsid w:val="009F110D"/>
    <w:rsid w:val="009F2081"/>
    <w:rsid w:val="009F4533"/>
    <w:rsid w:val="009F5BF5"/>
    <w:rsid w:val="009F7368"/>
    <w:rsid w:val="00A00D5F"/>
    <w:rsid w:val="00A02301"/>
    <w:rsid w:val="00A043F3"/>
    <w:rsid w:val="00A04E94"/>
    <w:rsid w:val="00A07783"/>
    <w:rsid w:val="00A10C6A"/>
    <w:rsid w:val="00A10C90"/>
    <w:rsid w:val="00A126A5"/>
    <w:rsid w:val="00A12BC7"/>
    <w:rsid w:val="00A14428"/>
    <w:rsid w:val="00A158AC"/>
    <w:rsid w:val="00A17EBA"/>
    <w:rsid w:val="00A215B5"/>
    <w:rsid w:val="00A23C6E"/>
    <w:rsid w:val="00A25722"/>
    <w:rsid w:val="00A262B0"/>
    <w:rsid w:val="00A266B6"/>
    <w:rsid w:val="00A274C2"/>
    <w:rsid w:val="00A27C34"/>
    <w:rsid w:val="00A309F1"/>
    <w:rsid w:val="00A311A3"/>
    <w:rsid w:val="00A316B4"/>
    <w:rsid w:val="00A3204B"/>
    <w:rsid w:val="00A33508"/>
    <w:rsid w:val="00A336AD"/>
    <w:rsid w:val="00A352FC"/>
    <w:rsid w:val="00A36864"/>
    <w:rsid w:val="00A36A8F"/>
    <w:rsid w:val="00A37A41"/>
    <w:rsid w:val="00A407F5"/>
    <w:rsid w:val="00A43086"/>
    <w:rsid w:val="00A430C0"/>
    <w:rsid w:val="00A4439D"/>
    <w:rsid w:val="00A452D7"/>
    <w:rsid w:val="00A46E4F"/>
    <w:rsid w:val="00A47BA8"/>
    <w:rsid w:val="00A50790"/>
    <w:rsid w:val="00A526B4"/>
    <w:rsid w:val="00A52800"/>
    <w:rsid w:val="00A5319F"/>
    <w:rsid w:val="00A54452"/>
    <w:rsid w:val="00A55C31"/>
    <w:rsid w:val="00A5725D"/>
    <w:rsid w:val="00A618C3"/>
    <w:rsid w:val="00A62288"/>
    <w:rsid w:val="00A64E97"/>
    <w:rsid w:val="00A66738"/>
    <w:rsid w:val="00A66910"/>
    <w:rsid w:val="00A701FB"/>
    <w:rsid w:val="00A7221B"/>
    <w:rsid w:val="00A72E8C"/>
    <w:rsid w:val="00A75020"/>
    <w:rsid w:val="00A75037"/>
    <w:rsid w:val="00A7523F"/>
    <w:rsid w:val="00A775EF"/>
    <w:rsid w:val="00A80F6E"/>
    <w:rsid w:val="00A8214A"/>
    <w:rsid w:val="00A82D09"/>
    <w:rsid w:val="00A8397A"/>
    <w:rsid w:val="00A92C7B"/>
    <w:rsid w:val="00A9409E"/>
    <w:rsid w:val="00A9444A"/>
    <w:rsid w:val="00A94561"/>
    <w:rsid w:val="00A9541F"/>
    <w:rsid w:val="00A95D32"/>
    <w:rsid w:val="00A963C1"/>
    <w:rsid w:val="00AA005F"/>
    <w:rsid w:val="00AA06B7"/>
    <w:rsid w:val="00AA0CC6"/>
    <w:rsid w:val="00AA5980"/>
    <w:rsid w:val="00AA6548"/>
    <w:rsid w:val="00AA7560"/>
    <w:rsid w:val="00AA79E8"/>
    <w:rsid w:val="00AA7F89"/>
    <w:rsid w:val="00AB0619"/>
    <w:rsid w:val="00AB0C59"/>
    <w:rsid w:val="00AB18F2"/>
    <w:rsid w:val="00AB1CDC"/>
    <w:rsid w:val="00AB23DF"/>
    <w:rsid w:val="00AB2594"/>
    <w:rsid w:val="00AB2705"/>
    <w:rsid w:val="00AB5451"/>
    <w:rsid w:val="00AB63D1"/>
    <w:rsid w:val="00AB70F7"/>
    <w:rsid w:val="00AB70FC"/>
    <w:rsid w:val="00AC145E"/>
    <w:rsid w:val="00AC18BF"/>
    <w:rsid w:val="00AC2456"/>
    <w:rsid w:val="00AC4388"/>
    <w:rsid w:val="00AC5385"/>
    <w:rsid w:val="00AC5E5F"/>
    <w:rsid w:val="00AC64F8"/>
    <w:rsid w:val="00AD005D"/>
    <w:rsid w:val="00AD0783"/>
    <w:rsid w:val="00AD0C48"/>
    <w:rsid w:val="00AD2DDB"/>
    <w:rsid w:val="00AD60EA"/>
    <w:rsid w:val="00AD696A"/>
    <w:rsid w:val="00AE0E3A"/>
    <w:rsid w:val="00AE25AC"/>
    <w:rsid w:val="00AE31FB"/>
    <w:rsid w:val="00AE4A31"/>
    <w:rsid w:val="00AE5250"/>
    <w:rsid w:val="00AF011B"/>
    <w:rsid w:val="00AF1BB1"/>
    <w:rsid w:val="00AF25D8"/>
    <w:rsid w:val="00AF2FDE"/>
    <w:rsid w:val="00AF43C3"/>
    <w:rsid w:val="00AF4DF2"/>
    <w:rsid w:val="00B002AD"/>
    <w:rsid w:val="00B01F4C"/>
    <w:rsid w:val="00B03153"/>
    <w:rsid w:val="00B04D3D"/>
    <w:rsid w:val="00B06219"/>
    <w:rsid w:val="00B06E87"/>
    <w:rsid w:val="00B15C91"/>
    <w:rsid w:val="00B16D75"/>
    <w:rsid w:val="00B20201"/>
    <w:rsid w:val="00B21A3A"/>
    <w:rsid w:val="00B21DB3"/>
    <w:rsid w:val="00B228B3"/>
    <w:rsid w:val="00B248E3"/>
    <w:rsid w:val="00B25755"/>
    <w:rsid w:val="00B26D3B"/>
    <w:rsid w:val="00B31599"/>
    <w:rsid w:val="00B3282E"/>
    <w:rsid w:val="00B32CF3"/>
    <w:rsid w:val="00B32E71"/>
    <w:rsid w:val="00B33114"/>
    <w:rsid w:val="00B34E36"/>
    <w:rsid w:val="00B364A5"/>
    <w:rsid w:val="00B36AC2"/>
    <w:rsid w:val="00B42E91"/>
    <w:rsid w:val="00B43975"/>
    <w:rsid w:val="00B45297"/>
    <w:rsid w:val="00B4608A"/>
    <w:rsid w:val="00B47567"/>
    <w:rsid w:val="00B505F4"/>
    <w:rsid w:val="00B51F26"/>
    <w:rsid w:val="00B53910"/>
    <w:rsid w:val="00B5666C"/>
    <w:rsid w:val="00B570CA"/>
    <w:rsid w:val="00B608B5"/>
    <w:rsid w:val="00B67446"/>
    <w:rsid w:val="00B67E06"/>
    <w:rsid w:val="00B70761"/>
    <w:rsid w:val="00B70D5C"/>
    <w:rsid w:val="00B71498"/>
    <w:rsid w:val="00B71FCF"/>
    <w:rsid w:val="00B73520"/>
    <w:rsid w:val="00B7355A"/>
    <w:rsid w:val="00B801A6"/>
    <w:rsid w:val="00B802FD"/>
    <w:rsid w:val="00B80478"/>
    <w:rsid w:val="00B820D3"/>
    <w:rsid w:val="00B85C08"/>
    <w:rsid w:val="00B86084"/>
    <w:rsid w:val="00B86B98"/>
    <w:rsid w:val="00B90FA2"/>
    <w:rsid w:val="00B910F3"/>
    <w:rsid w:val="00B916DF"/>
    <w:rsid w:val="00B917E7"/>
    <w:rsid w:val="00B91EDD"/>
    <w:rsid w:val="00B9201E"/>
    <w:rsid w:val="00B93740"/>
    <w:rsid w:val="00B93CC4"/>
    <w:rsid w:val="00B95D65"/>
    <w:rsid w:val="00B9653B"/>
    <w:rsid w:val="00BA054E"/>
    <w:rsid w:val="00BA0BD2"/>
    <w:rsid w:val="00BA1D6E"/>
    <w:rsid w:val="00BA2E07"/>
    <w:rsid w:val="00BA3396"/>
    <w:rsid w:val="00BA4690"/>
    <w:rsid w:val="00BA663C"/>
    <w:rsid w:val="00BB1C61"/>
    <w:rsid w:val="00BB5CC7"/>
    <w:rsid w:val="00BB637F"/>
    <w:rsid w:val="00BB6A55"/>
    <w:rsid w:val="00BC0CC2"/>
    <w:rsid w:val="00BC495B"/>
    <w:rsid w:val="00BC738F"/>
    <w:rsid w:val="00BD565F"/>
    <w:rsid w:val="00BD6C2B"/>
    <w:rsid w:val="00BD7F60"/>
    <w:rsid w:val="00BE0311"/>
    <w:rsid w:val="00BE14CA"/>
    <w:rsid w:val="00BE2872"/>
    <w:rsid w:val="00BE38F5"/>
    <w:rsid w:val="00BE4648"/>
    <w:rsid w:val="00BE5321"/>
    <w:rsid w:val="00BE5B16"/>
    <w:rsid w:val="00BE6509"/>
    <w:rsid w:val="00BE78CD"/>
    <w:rsid w:val="00BE79D8"/>
    <w:rsid w:val="00BF0A69"/>
    <w:rsid w:val="00BF1274"/>
    <w:rsid w:val="00BF3DDF"/>
    <w:rsid w:val="00BF3FC7"/>
    <w:rsid w:val="00BF4961"/>
    <w:rsid w:val="00BF4C14"/>
    <w:rsid w:val="00BF5F3E"/>
    <w:rsid w:val="00C007F3"/>
    <w:rsid w:val="00C01078"/>
    <w:rsid w:val="00C019F2"/>
    <w:rsid w:val="00C03DFB"/>
    <w:rsid w:val="00C04182"/>
    <w:rsid w:val="00C04E5B"/>
    <w:rsid w:val="00C05A4D"/>
    <w:rsid w:val="00C05F25"/>
    <w:rsid w:val="00C070B4"/>
    <w:rsid w:val="00C07302"/>
    <w:rsid w:val="00C07B1F"/>
    <w:rsid w:val="00C12F1C"/>
    <w:rsid w:val="00C146F6"/>
    <w:rsid w:val="00C14F19"/>
    <w:rsid w:val="00C159CA"/>
    <w:rsid w:val="00C15FC8"/>
    <w:rsid w:val="00C2031E"/>
    <w:rsid w:val="00C223DB"/>
    <w:rsid w:val="00C2362F"/>
    <w:rsid w:val="00C23A23"/>
    <w:rsid w:val="00C24839"/>
    <w:rsid w:val="00C25AB0"/>
    <w:rsid w:val="00C305BD"/>
    <w:rsid w:val="00C31A78"/>
    <w:rsid w:val="00C327DE"/>
    <w:rsid w:val="00C3296E"/>
    <w:rsid w:val="00C32FAF"/>
    <w:rsid w:val="00C337E3"/>
    <w:rsid w:val="00C34856"/>
    <w:rsid w:val="00C34C4A"/>
    <w:rsid w:val="00C35BCE"/>
    <w:rsid w:val="00C36B8B"/>
    <w:rsid w:val="00C36D51"/>
    <w:rsid w:val="00C375C9"/>
    <w:rsid w:val="00C37841"/>
    <w:rsid w:val="00C37DD7"/>
    <w:rsid w:val="00C4205E"/>
    <w:rsid w:val="00C4367D"/>
    <w:rsid w:val="00C44124"/>
    <w:rsid w:val="00C441CC"/>
    <w:rsid w:val="00C4478A"/>
    <w:rsid w:val="00C44ED1"/>
    <w:rsid w:val="00C4629A"/>
    <w:rsid w:val="00C47C2F"/>
    <w:rsid w:val="00C50A12"/>
    <w:rsid w:val="00C50C8D"/>
    <w:rsid w:val="00C52F5D"/>
    <w:rsid w:val="00C52FFE"/>
    <w:rsid w:val="00C557B0"/>
    <w:rsid w:val="00C57512"/>
    <w:rsid w:val="00C616CE"/>
    <w:rsid w:val="00C621D0"/>
    <w:rsid w:val="00C62420"/>
    <w:rsid w:val="00C648EC"/>
    <w:rsid w:val="00C64DF4"/>
    <w:rsid w:val="00C6544B"/>
    <w:rsid w:val="00C654F2"/>
    <w:rsid w:val="00C659C4"/>
    <w:rsid w:val="00C65DFA"/>
    <w:rsid w:val="00C6609D"/>
    <w:rsid w:val="00C66459"/>
    <w:rsid w:val="00C66C65"/>
    <w:rsid w:val="00C732B3"/>
    <w:rsid w:val="00C73954"/>
    <w:rsid w:val="00C74E85"/>
    <w:rsid w:val="00C8168C"/>
    <w:rsid w:val="00C82495"/>
    <w:rsid w:val="00C82BC1"/>
    <w:rsid w:val="00C82F73"/>
    <w:rsid w:val="00C837A1"/>
    <w:rsid w:val="00C83C97"/>
    <w:rsid w:val="00C845C6"/>
    <w:rsid w:val="00C854FD"/>
    <w:rsid w:val="00C85F54"/>
    <w:rsid w:val="00C90347"/>
    <w:rsid w:val="00C91730"/>
    <w:rsid w:val="00C93E3E"/>
    <w:rsid w:val="00C9533E"/>
    <w:rsid w:val="00C95EBB"/>
    <w:rsid w:val="00C9639B"/>
    <w:rsid w:val="00C973AC"/>
    <w:rsid w:val="00CA0243"/>
    <w:rsid w:val="00CA0A99"/>
    <w:rsid w:val="00CA0D0B"/>
    <w:rsid w:val="00CA0F02"/>
    <w:rsid w:val="00CA1B96"/>
    <w:rsid w:val="00CA1CAB"/>
    <w:rsid w:val="00CA3788"/>
    <w:rsid w:val="00CA4FD3"/>
    <w:rsid w:val="00CA7622"/>
    <w:rsid w:val="00CB0CFF"/>
    <w:rsid w:val="00CB63AB"/>
    <w:rsid w:val="00CB6E99"/>
    <w:rsid w:val="00CB75B9"/>
    <w:rsid w:val="00CB7B59"/>
    <w:rsid w:val="00CC1980"/>
    <w:rsid w:val="00CC21A5"/>
    <w:rsid w:val="00CC34F9"/>
    <w:rsid w:val="00CC3D32"/>
    <w:rsid w:val="00CC57E6"/>
    <w:rsid w:val="00CC6E87"/>
    <w:rsid w:val="00CC71D6"/>
    <w:rsid w:val="00CD0DD9"/>
    <w:rsid w:val="00CD0FE8"/>
    <w:rsid w:val="00CD2F3F"/>
    <w:rsid w:val="00CE24AB"/>
    <w:rsid w:val="00CE2CA9"/>
    <w:rsid w:val="00CE33CA"/>
    <w:rsid w:val="00CE5E6C"/>
    <w:rsid w:val="00CE644D"/>
    <w:rsid w:val="00CE68B1"/>
    <w:rsid w:val="00CE77C5"/>
    <w:rsid w:val="00CF001E"/>
    <w:rsid w:val="00CF18BE"/>
    <w:rsid w:val="00CF1E95"/>
    <w:rsid w:val="00CF292E"/>
    <w:rsid w:val="00CF41EA"/>
    <w:rsid w:val="00CF5199"/>
    <w:rsid w:val="00CF62B6"/>
    <w:rsid w:val="00D03A73"/>
    <w:rsid w:val="00D05090"/>
    <w:rsid w:val="00D058A4"/>
    <w:rsid w:val="00D1184D"/>
    <w:rsid w:val="00D12290"/>
    <w:rsid w:val="00D1231A"/>
    <w:rsid w:val="00D1297C"/>
    <w:rsid w:val="00D22852"/>
    <w:rsid w:val="00D248E7"/>
    <w:rsid w:val="00D25E1A"/>
    <w:rsid w:val="00D300EC"/>
    <w:rsid w:val="00D30D59"/>
    <w:rsid w:val="00D316A2"/>
    <w:rsid w:val="00D31A8B"/>
    <w:rsid w:val="00D32FCF"/>
    <w:rsid w:val="00D35160"/>
    <w:rsid w:val="00D359CD"/>
    <w:rsid w:val="00D35E8D"/>
    <w:rsid w:val="00D42F3D"/>
    <w:rsid w:val="00D42FC2"/>
    <w:rsid w:val="00D4358C"/>
    <w:rsid w:val="00D43817"/>
    <w:rsid w:val="00D44759"/>
    <w:rsid w:val="00D4681B"/>
    <w:rsid w:val="00D537F6"/>
    <w:rsid w:val="00D53D65"/>
    <w:rsid w:val="00D55DEC"/>
    <w:rsid w:val="00D6024C"/>
    <w:rsid w:val="00D60E75"/>
    <w:rsid w:val="00D62000"/>
    <w:rsid w:val="00D62015"/>
    <w:rsid w:val="00D624C3"/>
    <w:rsid w:val="00D647C9"/>
    <w:rsid w:val="00D64FB2"/>
    <w:rsid w:val="00D666BD"/>
    <w:rsid w:val="00D679A2"/>
    <w:rsid w:val="00D67A74"/>
    <w:rsid w:val="00D67F1E"/>
    <w:rsid w:val="00D70B47"/>
    <w:rsid w:val="00D71CA7"/>
    <w:rsid w:val="00D728B8"/>
    <w:rsid w:val="00D73750"/>
    <w:rsid w:val="00D7567E"/>
    <w:rsid w:val="00D76302"/>
    <w:rsid w:val="00D7747C"/>
    <w:rsid w:val="00D818B4"/>
    <w:rsid w:val="00D8239C"/>
    <w:rsid w:val="00D82824"/>
    <w:rsid w:val="00D83B82"/>
    <w:rsid w:val="00D84005"/>
    <w:rsid w:val="00D84C21"/>
    <w:rsid w:val="00D86D01"/>
    <w:rsid w:val="00D9096B"/>
    <w:rsid w:val="00D90F2E"/>
    <w:rsid w:val="00D926FC"/>
    <w:rsid w:val="00D92B75"/>
    <w:rsid w:val="00D92BF1"/>
    <w:rsid w:val="00D92E02"/>
    <w:rsid w:val="00D93216"/>
    <w:rsid w:val="00D95C3A"/>
    <w:rsid w:val="00D95D71"/>
    <w:rsid w:val="00D96EB4"/>
    <w:rsid w:val="00DA08BA"/>
    <w:rsid w:val="00DA0EC5"/>
    <w:rsid w:val="00DA133F"/>
    <w:rsid w:val="00DA4597"/>
    <w:rsid w:val="00DA66DB"/>
    <w:rsid w:val="00DA675D"/>
    <w:rsid w:val="00DB0570"/>
    <w:rsid w:val="00DB0C61"/>
    <w:rsid w:val="00DB3764"/>
    <w:rsid w:val="00DB5796"/>
    <w:rsid w:val="00DB70E7"/>
    <w:rsid w:val="00DC0180"/>
    <w:rsid w:val="00DC10E4"/>
    <w:rsid w:val="00DC119C"/>
    <w:rsid w:val="00DC192C"/>
    <w:rsid w:val="00DC2122"/>
    <w:rsid w:val="00DC24BC"/>
    <w:rsid w:val="00DC2753"/>
    <w:rsid w:val="00DC3416"/>
    <w:rsid w:val="00DC4A10"/>
    <w:rsid w:val="00DC59A8"/>
    <w:rsid w:val="00DD09A5"/>
    <w:rsid w:val="00DD1A17"/>
    <w:rsid w:val="00DD2A28"/>
    <w:rsid w:val="00DD47E2"/>
    <w:rsid w:val="00DD5B14"/>
    <w:rsid w:val="00DD5DAE"/>
    <w:rsid w:val="00DD687F"/>
    <w:rsid w:val="00DD6984"/>
    <w:rsid w:val="00DE3707"/>
    <w:rsid w:val="00DE7759"/>
    <w:rsid w:val="00DF13E5"/>
    <w:rsid w:val="00DF172A"/>
    <w:rsid w:val="00DF17F2"/>
    <w:rsid w:val="00DF19DE"/>
    <w:rsid w:val="00DF20DF"/>
    <w:rsid w:val="00DF3FC4"/>
    <w:rsid w:val="00DF4C51"/>
    <w:rsid w:val="00DF5174"/>
    <w:rsid w:val="00DF6013"/>
    <w:rsid w:val="00DF7007"/>
    <w:rsid w:val="00E0019C"/>
    <w:rsid w:val="00E01F93"/>
    <w:rsid w:val="00E02338"/>
    <w:rsid w:val="00E02FA2"/>
    <w:rsid w:val="00E0356B"/>
    <w:rsid w:val="00E0435D"/>
    <w:rsid w:val="00E06086"/>
    <w:rsid w:val="00E10EE1"/>
    <w:rsid w:val="00E12A0E"/>
    <w:rsid w:val="00E12C03"/>
    <w:rsid w:val="00E1304E"/>
    <w:rsid w:val="00E132D7"/>
    <w:rsid w:val="00E13B08"/>
    <w:rsid w:val="00E14AA9"/>
    <w:rsid w:val="00E1515E"/>
    <w:rsid w:val="00E1578E"/>
    <w:rsid w:val="00E164E7"/>
    <w:rsid w:val="00E16924"/>
    <w:rsid w:val="00E20C0D"/>
    <w:rsid w:val="00E22D8B"/>
    <w:rsid w:val="00E24EFF"/>
    <w:rsid w:val="00E24F57"/>
    <w:rsid w:val="00E2563E"/>
    <w:rsid w:val="00E260CE"/>
    <w:rsid w:val="00E315DA"/>
    <w:rsid w:val="00E3184E"/>
    <w:rsid w:val="00E31EB7"/>
    <w:rsid w:val="00E321E0"/>
    <w:rsid w:val="00E33C14"/>
    <w:rsid w:val="00E34551"/>
    <w:rsid w:val="00E373BD"/>
    <w:rsid w:val="00E37526"/>
    <w:rsid w:val="00E3776F"/>
    <w:rsid w:val="00E40D66"/>
    <w:rsid w:val="00E41702"/>
    <w:rsid w:val="00E450E7"/>
    <w:rsid w:val="00E455A3"/>
    <w:rsid w:val="00E456D7"/>
    <w:rsid w:val="00E45C0A"/>
    <w:rsid w:val="00E45C6F"/>
    <w:rsid w:val="00E45CDA"/>
    <w:rsid w:val="00E45FC2"/>
    <w:rsid w:val="00E46535"/>
    <w:rsid w:val="00E46A51"/>
    <w:rsid w:val="00E50883"/>
    <w:rsid w:val="00E50FDC"/>
    <w:rsid w:val="00E51AE5"/>
    <w:rsid w:val="00E531F7"/>
    <w:rsid w:val="00E5355A"/>
    <w:rsid w:val="00E54835"/>
    <w:rsid w:val="00E54CE4"/>
    <w:rsid w:val="00E554E7"/>
    <w:rsid w:val="00E55A5B"/>
    <w:rsid w:val="00E56967"/>
    <w:rsid w:val="00E571BF"/>
    <w:rsid w:val="00E57A8A"/>
    <w:rsid w:val="00E63732"/>
    <w:rsid w:val="00E65ABC"/>
    <w:rsid w:val="00E65B3D"/>
    <w:rsid w:val="00E67288"/>
    <w:rsid w:val="00E67B6E"/>
    <w:rsid w:val="00E73F6F"/>
    <w:rsid w:val="00E75204"/>
    <w:rsid w:val="00E770CE"/>
    <w:rsid w:val="00E81889"/>
    <w:rsid w:val="00E87969"/>
    <w:rsid w:val="00E928A0"/>
    <w:rsid w:val="00E93233"/>
    <w:rsid w:val="00E93D8F"/>
    <w:rsid w:val="00E947CE"/>
    <w:rsid w:val="00E96339"/>
    <w:rsid w:val="00E97173"/>
    <w:rsid w:val="00EA145A"/>
    <w:rsid w:val="00EA3729"/>
    <w:rsid w:val="00EA3C03"/>
    <w:rsid w:val="00EA6124"/>
    <w:rsid w:val="00EA6B3B"/>
    <w:rsid w:val="00EB02D8"/>
    <w:rsid w:val="00EB3650"/>
    <w:rsid w:val="00EB45C0"/>
    <w:rsid w:val="00EB4FF0"/>
    <w:rsid w:val="00EC19ED"/>
    <w:rsid w:val="00EC2396"/>
    <w:rsid w:val="00EC3045"/>
    <w:rsid w:val="00EC3F00"/>
    <w:rsid w:val="00EC4810"/>
    <w:rsid w:val="00EC531D"/>
    <w:rsid w:val="00ED2235"/>
    <w:rsid w:val="00ED4A75"/>
    <w:rsid w:val="00ED506F"/>
    <w:rsid w:val="00ED5930"/>
    <w:rsid w:val="00ED7DB0"/>
    <w:rsid w:val="00EE0B01"/>
    <w:rsid w:val="00EE2593"/>
    <w:rsid w:val="00EE392F"/>
    <w:rsid w:val="00EE54F0"/>
    <w:rsid w:val="00EE5853"/>
    <w:rsid w:val="00EE72C0"/>
    <w:rsid w:val="00EE765C"/>
    <w:rsid w:val="00EE7AF5"/>
    <w:rsid w:val="00EF01C6"/>
    <w:rsid w:val="00EF1AE4"/>
    <w:rsid w:val="00EF3ACF"/>
    <w:rsid w:val="00EF3D3B"/>
    <w:rsid w:val="00EF6159"/>
    <w:rsid w:val="00EF63F6"/>
    <w:rsid w:val="00EF685F"/>
    <w:rsid w:val="00EF6F6A"/>
    <w:rsid w:val="00EF7DE0"/>
    <w:rsid w:val="00F007B2"/>
    <w:rsid w:val="00F00BC9"/>
    <w:rsid w:val="00F00DF4"/>
    <w:rsid w:val="00F01265"/>
    <w:rsid w:val="00F01DB1"/>
    <w:rsid w:val="00F02913"/>
    <w:rsid w:val="00F03FF8"/>
    <w:rsid w:val="00F0407D"/>
    <w:rsid w:val="00F045D1"/>
    <w:rsid w:val="00F065E5"/>
    <w:rsid w:val="00F068E6"/>
    <w:rsid w:val="00F06DF1"/>
    <w:rsid w:val="00F07445"/>
    <w:rsid w:val="00F11403"/>
    <w:rsid w:val="00F1157D"/>
    <w:rsid w:val="00F121B9"/>
    <w:rsid w:val="00F17F4D"/>
    <w:rsid w:val="00F21C9A"/>
    <w:rsid w:val="00F21F7F"/>
    <w:rsid w:val="00F235D8"/>
    <w:rsid w:val="00F24373"/>
    <w:rsid w:val="00F26F11"/>
    <w:rsid w:val="00F31EA4"/>
    <w:rsid w:val="00F3289C"/>
    <w:rsid w:val="00F32DFC"/>
    <w:rsid w:val="00F33AC5"/>
    <w:rsid w:val="00F34699"/>
    <w:rsid w:val="00F35FD4"/>
    <w:rsid w:val="00F36356"/>
    <w:rsid w:val="00F375A4"/>
    <w:rsid w:val="00F40BE4"/>
    <w:rsid w:val="00F41C16"/>
    <w:rsid w:val="00F41D33"/>
    <w:rsid w:val="00F42538"/>
    <w:rsid w:val="00F425C0"/>
    <w:rsid w:val="00F425EC"/>
    <w:rsid w:val="00F427F5"/>
    <w:rsid w:val="00F43319"/>
    <w:rsid w:val="00F4421F"/>
    <w:rsid w:val="00F44B43"/>
    <w:rsid w:val="00F451ED"/>
    <w:rsid w:val="00F464A6"/>
    <w:rsid w:val="00F51F09"/>
    <w:rsid w:val="00F5303D"/>
    <w:rsid w:val="00F54F91"/>
    <w:rsid w:val="00F56D0A"/>
    <w:rsid w:val="00F573E5"/>
    <w:rsid w:val="00F57E0D"/>
    <w:rsid w:val="00F610E9"/>
    <w:rsid w:val="00F620A3"/>
    <w:rsid w:val="00F63AA2"/>
    <w:rsid w:val="00F64179"/>
    <w:rsid w:val="00F64A19"/>
    <w:rsid w:val="00F6543A"/>
    <w:rsid w:val="00F65A14"/>
    <w:rsid w:val="00F66127"/>
    <w:rsid w:val="00F664CC"/>
    <w:rsid w:val="00F67C46"/>
    <w:rsid w:val="00F7072C"/>
    <w:rsid w:val="00F7094E"/>
    <w:rsid w:val="00F720AC"/>
    <w:rsid w:val="00F7261D"/>
    <w:rsid w:val="00F74A13"/>
    <w:rsid w:val="00F800FB"/>
    <w:rsid w:val="00F80D09"/>
    <w:rsid w:val="00F811E7"/>
    <w:rsid w:val="00F827F5"/>
    <w:rsid w:val="00F82F38"/>
    <w:rsid w:val="00F83BAB"/>
    <w:rsid w:val="00F849D5"/>
    <w:rsid w:val="00F92D30"/>
    <w:rsid w:val="00F942D0"/>
    <w:rsid w:val="00F94C94"/>
    <w:rsid w:val="00F94C95"/>
    <w:rsid w:val="00FA0806"/>
    <w:rsid w:val="00FA0911"/>
    <w:rsid w:val="00FA40E3"/>
    <w:rsid w:val="00FA53C7"/>
    <w:rsid w:val="00FA5F7B"/>
    <w:rsid w:val="00FA6368"/>
    <w:rsid w:val="00FA6470"/>
    <w:rsid w:val="00FA715E"/>
    <w:rsid w:val="00FB1107"/>
    <w:rsid w:val="00FB45FF"/>
    <w:rsid w:val="00FB7C0F"/>
    <w:rsid w:val="00FC0A30"/>
    <w:rsid w:val="00FC4256"/>
    <w:rsid w:val="00FC49F3"/>
    <w:rsid w:val="00FC58EF"/>
    <w:rsid w:val="00FC6ED8"/>
    <w:rsid w:val="00FD1D44"/>
    <w:rsid w:val="00FD27EB"/>
    <w:rsid w:val="00FD2F60"/>
    <w:rsid w:val="00FD31D0"/>
    <w:rsid w:val="00FD397C"/>
    <w:rsid w:val="00FD42D0"/>
    <w:rsid w:val="00FD6937"/>
    <w:rsid w:val="00FD7795"/>
    <w:rsid w:val="00FE1C2E"/>
    <w:rsid w:val="00FE389E"/>
    <w:rsid w:val="00FE5945"/>
    <w:rsid w:val="00FE7663"/>
    <w:rsid w:val="00FE776E"/>
    <w:rsid w:val="00FE7868"/>
    <w:rsid w:val="00FE7917"/>
    <w:rsid w:val="00FE7B10"/>
    <w:rsid w:val="00FE7C8C"/>
    <w:rsid w:val="00FF0A9F"/>
    <w:rsid w:val="00FF0E36"/>
    <w:rsid w:val="00FF2523"/>
    <w:rsid w:val="00FF3288"/>
    <w:rsid w:val="00FF370A"/>
    <w:rsid w:val="00FF3FF0"/>
    <w:rsid w:val="00FF41A7"/>
    <w:rsid w:val="00FF5C46"/>
    <w:rsid w:val="00FF5C87"/>
    <w:rsid w:val="00FF5D78"/>
    <w:rsid w:val="74CFE280"/>
    <w:rsid w:val="7B6EE216"/>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FCB389"/>
  <w15:docId w15:val="{E9E1FFF3-21F4-4BBA-9FDA-16BDBCD087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5DEC"/>
    <w:pPr>
      <w:spacing w:after="180" w:line="240" w:lineRule="auto"/>
    </w:pPr>
    <w:rPr>
      <w:rFonts w:ascii="Times New Roman" w:eastAsia="Malgun Gothic" w:hAnsi="Times New Roman" w:cs="Times New Roman"/>
      <w:sz w:val="20"/>
      <w:szCs w:val="20"/>
      <w:lang w:val="en-GB" w:eastAsia="ko-KR"/>
    </w:rPr>
  </w:style>
  <w:style w:type="paragraph" w:styleId="Heading1">
    <w:name w:val="heading 1"/>
    <w:aliases w:val="제목 1(no line),H1,h1,app heading 1,l1,Memo Heading 1,h11,h12,h13,h14,h15,h16,Heading 1_a,heading 1,h17,h111,h121,h131,h141,h151,h161,h18,h112,h122,h132,h142,h152,h162,h19,h113,h123,h133,h143,h153,h163,NMP Heading 1,Heading 1 3GPP"/>
    <w:next w:val="Normal"/>
    <w:link w:val="Heading1Char"/>
    <w:qFormat/>
    <w:rsid w:val="000A231E"/>
    <w:pPr>
      <w:keepNext/>
      <w:keepLines/>
      <w:tabs>
        <w:tab w:val="left" w:pos="426"/>
      </w:tabs>
      <w:overflowPunct w:val="0"/>
      <w:autoSpaceDE w:val="0"/>
      <w:autoSpaceDN w:val="0"/>
      <w:adjustRightInd w:val="0"/>
      <w:spacing w:before="360" w:after="120" w:line="288" w:lineRule="auto"/>
      <w:textAlignment w:val="baseline"/>
      <w:outlineLvl w:val="0"/>
    </w:pPr>
    <w:rPr>
      <w:rFonts w:ascii="Arial" w:eastAsia="Batang" w:hAnsi="Arial" w:cs="Times New Roman"/>
      <w:sz w:val="32"/>
      <w:szCs w:val="32"/>
      <w:lang w:val="en-GB" w:eastAsia="ko-KR"/>
    </w:rPr>
  </w:style>
  <w:style w:type="paragraph" w:styleId="Heading2">
    <w:name w:val="heading 2"/>
    <w:basedOn w:val="Normal"/>
    <w:next w:val="Normal"/>
    <w:link w:val="Heading2Char"/>
    <w:uiPriority w:val="9"/>
    <w:unhideWhenUsed/>
    <w:qFormat/>
    <w:rsid w:val="00926F37"/>
    <w:pPr>
      <w:keepNext/>
      <w:spacing w:before="120" w:after="300"/>
      <w:jc w:val="both"/>
      <w:outlineLvl w:val="1"/>
    </w:pPr>
    <w:rPr>
      <w:rFonts w:ascii="Arial" w:eastAsiaTheme="majorEastAsia" w:hAnsi="Arial" w:cstheme="majorBidi"/>
      <w:b/>
      <w:bCs/>
      <w:sz w:val="28"/>
      <w:szCs w:val="48"/>
    </w:rPr>
  </w:style>
  <w:style w:type="paragraph" w:styleId="Heading3">
    <w:name w:val="heading 3"/>
    <w:basedOn w:val="Normal"/>
    <w:next w:val="Normal"/>
    <w:link w:val="Heading3Char"/>
    <w:uiPriority w:val="9"/>
    <w:semiHidden/>
    <w:unhideWhenUsed/>
    <w:qFormat/>
    <w:rsid w:val="002D57EC"/>
    <w:pPr>
      <w:keepNext/>
      <w:spacing w:line="720" w:lineRule="auto"/>
      <w:outlineLvl w:val="2"/>
    </w:pPr>
    <w:rPr>
      <w:rFonts w:asciiTheme="majorHAnsi" w:eastAsiaTheme="majorEastAsia" w:hAnsiTheme="majorHAnsi" w:cstheme="majorBidi"/>
      <w:b/>
      <w:bCs/>
      <w:sz w:val="36"/>
      <w:szCs w:val="36"/>
    </w:rPr>
  </w:style>
  <w:style w:type="paragraph" w:styleId="Heading4">
    <w:name w:val="heading 4"/>
    <w:basedOn w:val="Normal"/>
    <w:next w:val="Normal"/>
    <w:link w:val="Heading4Char"/>
    <w:uiPriority w:val="9"/>
    <w:semiHidden/>
    <w:unhideWhenUsed/>
    <w:qFormat/>
    <w:rsid w:val="00CC6E87"/>
    <w:pPr>
      <w:keepNext/>
      <w:spacing w:line="720" w:lineRule="auto"/>
      <w:outlineLvl w:val="3"/>
    </w:pPr>
    <w:rPr>
      <w:rFonts w:asciiTheme="majorHAnsi" w:eastAsiaTheme="majorEastAsia" w:hAnsiTheme="majorHAnsi" w:cstheme="majorBidi"/>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0A231E"/>
    <w:pPr>
      <w:tabs>
        <w:tab w:val="center" w:pos="4320"/>
        <w:tab w:val="right" w:pos="864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0A231E"/>
  </w:style>
  <w:style w:type="paragraph" w:styleId="Footer">
    <w:name w:val="footer"/>
    <w:basedOn w:val="Normal"/>
    <w:link w:val="FooterChar"/>
    <w:uiPriority w:val="99"/>
    <w:unhideWhenUsed/>
    <w:rsid w:val="000A231E"/>
    <w:pPr>
      <w:tabs>
        <w:tab w:val="center" w:pos="4320"/>
        <w:tab w:val="right" w:pos="8640"/>
      </w:tabs>
      <w:spacing w:after="0"/>
    </w:pPr>
  </w:style>
  <w:style w:type="character" w:customStyle="1" w:styleId="FooterChar">
    <w:name w:val="Footer Char"/>
    <w:basedOn w:val="DefaultParagraphFont"/>
    <w:link w:val="Footer"/>
    <w:uiPriority w:val="99"/>
    <w:rsid w:val="000A231E"/>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basedOn w:val="DefaultParagraphFont"/>
    <w:link w:val="Heading1"/>
    <w:rsid w:val="000A231E"/>
    <w:rPr>
      <w:rFonts w:ascii="Arial" w:eastAsia="Batang" w:hAnsi="Arial" w:cs="Times New Roman"/>
      <w:sz w:val="32"/>
      <w:szCs w:val="32"/>
      <w:lang w:val="en-GB" w:eastAsia="ko-KR"/>
    </w:rPr>
  </w:style>
  <w:style w:type="paragraph" w:customStyle="1" w:styleId="CRCoverPage">
    <w:name w:val="CR Cover Page"/>
    <w:rsid w:val="000A231E"/>
    <w:pPr>
      <w:spacing w:after="120" w:line="240" w:lineRule="auto"/>
    </w:pPr>
    <w:rPr>
      <w:rFonts w:ascii="Arial" w:eastAsia="Malgun Gothic" w:hAnsi="Arial" w:cs="Times New Roman"/>
      <w:sz w:val="20"/>
      <w:szCs w:val="20"/>
      <w:lang w:val="en-GB" w:eastAsia="en-US"/>
    </w:rPr>
  </w:style>
  <w:style w:type="paragraph" w:styleId="ListParagraph">
    <w:name w:val="List Paragraph"/>
    <w:aliases w:val="- Bullets,リスト段落,?? ??,?????,????,Lista1,列出段落1,中等深浅网格 1 - 着色 21,列出段落,列表段落,¥¡¡¡¡ì¬º¥¹¥È¶ÎÂä,ÁÐ³ö¶ÎÂä,列表段落1,—ño’i—Ž,¥ê¥¹¥È¶ÎÂä,1st level - Bullet List Paragraph,Lettre d'introduction,Paragrafo elenco,Normal bullet 2,Bullet list,목록 단락,목록단락"/>
    <w:basedOn w:val="Normal"/>
    <w:link w:val="ListParagraphChar"/>
    <w:uiPriority w:val="34"/>
    <w:qFormat/>
    <w:rsid w:val="000A231E"/>
    <w:pPr>
      <w:ind w:leftChars="400" w:left="800"/>
    </w:pPr>
  </w:style>
  <w:style w:type="character" w:customStyle="1" w:styleId="ListParagraphChar">
    <w:name w:val="List Paragraph Char"/>
    <w:aliases w:val="- Bullets Char,リスト段落 Char,?? ?? Char,????? Char,???? Char,Lista1 Char,列出段落1 Char,中等深浅网格 1 - 着色 21 Char,列出段落 Char,列表段落 Char,¥¡¡¡¡ì¬º¥¹¥È¶ÎÂä Char,ÁÐ³ö¶ÎÂä Char,列表段落1 Char,—ño’i—Ž Char,¥ê¥¹¥È¶ÎÂä Char,Lettre d'introduction Char"/>
    <w:link w:val="ListParagraph"/>
    <w:uiPriority w:val="34"/>
    <w:qFormat/>
    <w:locked/>
    <w:rsid w:val="000A231E"/>
    <w:rPr>
      <w:rFonts w:ascii="Times New Roman" w:eastAsia="Malgun Gothic" w:hAnsi="Times New Roman" w:cs="Times New Roman"/>
      <w:sz w:val="20"/>
      <w:szCs w:val="20"/>
      <w:lang w:val="en-GB" w:eastAsia="ko-KR"/>
    </w:rPr>
  </w:style>
  <w:style w:type="table" w:customStyle="1" w:styleId="TableGrid1">
    <w:name w:val="Table Grid1"/>
    <w:basedOn w:val="TableNormal"/>
    <w:next w:val="TableGrid"/>
    <w:rsid w:val="00D84005"/>
    <w:pPr>
      <w:spacing w:after="180" w:line="240" w:lineRule="auto"/>
    </w:pPr>
    <w:rPr>
      <w:rFonts w:ascii="CG Times (WN)" w:eastAsia="MS Mincho" w:hAnsi="CG Times (W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aliases w:val="TableGrid"/>
    <w:basedOn w:val="TableNormal"/>
    <w:uiPriority w:val="39"/>
    <w:qFormat/>
    <w:rsid w:val="00D840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07243E"/>
    <w:pPr>
      <w:spacing w:before="100" w:beforeAutospacing="1" w:after="100" w:afterAutospacing="1"/>
    </w:pPr>
    <w:rPr>
      <w:rFonts w:eastAsiaTheme="minorEastAsia"/>
      <w:sz w:val="24"/>
      <w:szCs w:val="24"/>
      <w:lang w:val="en-US" w:eastAsia="zh-TW"/>
    </w:rPr>
  </w:style>
  <w:style w:type="character" w:styleId="Strong">
    <w:name w:val="Strong"/>
    <w:basedOn w:val="DefaultParagraphFont"/>
    <w:uiPriority w:val="22"/>
    <w:qFormat/>
    <w:rsid w:val="00E770CE"/>
    <w:rPr>
      <w:b/>
      <w:bCs/>
    </w:rPr>
  </w:style>
  <w:style w:type="character" w:customStyle="1" w:styleId="Heading2Char">
    <w:name w:val="Heading 2 Char"/>
    <w:basedOn w:val="DefaultParagraphFont"/>
    <w:link w:val="Heading2"/>
    <w:uiPriority w:val="9"/>
    <w:rsid w:val="00926F37"/>
    <w:rPr>
      <w:rFonts w:ascii="Arial" w:eastAsiaTheme="majorEastAsia" w:hAnsi="Arial" w:cstheme="majorBidi"/>
      <w:b/>
      <w:bCs/>
      <w:sz w:val="28"/>
      <w:szCs w:val="48"/>
      <w:lang w:val="en-GB" w:eastAsia="ko-KR"/>
    </w:rPr>
  </w:style>
  <w:style w:type="paragraph" w:customStyle="1" w:styleId="B1">
    <w:name w:val="B1"/>
    <w:basedOn w:val="List"/>
    <w:link w:val="B1Zchn"/>
    <w:qFormat/>
    <w:rsid w:val="00D83B82"/>
    <w:pPr>
      <w:overflowPunct w:val="0"/>
      <w:autoSpaceDE w:val="0"/>
      <w:autoSpaceDN w:val="0"/>
      <w:adjustRightInd w:val="0"/>
      <w:ind w:leftChars="0" w:left="568" w:firstLineChars="0" w:hanging="284"/>
      <w:contextualSpacing w:val="0"/>
      <w:textAlignment w:val="baseline"/>
    </w:pPr>
    <w:rPr>
      <w:rFonts w:eastAsia="MS Mincho"/>
      <w:lang w:eastAsia="en-US"/>
    </w:rPr>
  </w:style>
  <w:style w:type="character" w:customStyle="1" w:styleId="B1Zchn">
    <w:name w:val="B1 Zchn"/>
    <w:link w:val="B1"/>
    <w:qFormat/>
    <w:rsid w:val="00D83B82"/>
    <w:rPr>
      <w:rFonts w:ascii="Times New Roman" w:eastAsia="MS Mincho" w:hAnsi="Times New Roman" w:cs="Times New Roman"/>
      <w:sz w:val="20"/>
      <w:szCs w:val="20"/>
      <w:lang w:val="en-GB" w:eastAsia="en-US"/>
    </w:rPr>
  </w:style>
  <w:style w:type="paragraph" w:styleId="List">
    <w:name w:val="List"/>
    <w:basedOn w:val="Normal"/>
    <w:uiPriority w:val="99"/>
    <w:semiHidden/>
    <w:unhideWhenUsed/>
    <w:rsid w:val="00D83B82"/>
    <w:pPr>
      <w:ind w:leftChars="200" w:left="100" w:hangingChars="200" w:hanging="200"/>
      <w:contextualSpacing/>
    </w:pPr>
  </w:style>
  <w:style w:type="paragraph" w:styleId="BodyText">
    <w:name w:val="Body Text"/>
    <w:basedOn w:val="Normal"/>
    <w:link w:val="BodyTextChar"/>
    <w:rsid w:val="00C95EBB"/>
    <w:pPr>
      <w:widowControl w:val="0"/>
      <w:overflowPunct w:val="0"/>
      <w:autoSpaceDE w:val="0"/>
      <w:autoSpaceDN w:val="0"/>
      <w:adjustRightInd w:val="0"/>
      <w:textAlignment w:val="baseline"/>
    </w:pPr>
    <w:rPr>
      <w:rFonts w:eastAsia="MS Mincho"/>
      <w:i/>
      <w:lang w:val="en-US" w:eastAsia="en-US"/>
    </w:rPr>
  </w:style>
  <w:style w:type="character" w:customStyle="1" w:styleId="BodyTextChar">
    <w:name w:val="Body Text Char"/>
    <w:basedOn w:val="DefaultParagraphFont"/>
    <w:link w:val="BodyText"/>
    <w:rsid w:val="00C95EBB"/>
    <w:rPr>
      <w:rFonts w:ascii="Times New Roman" w:eastAsia="MS Mincho" w:hAnsi="Times New Roman" w:cs="Times New Roman"/>
      <w:i/>
      <w:sz w:val="20"/>
      <w:szCs w:val="20"/>
      <w:lang w:eastAsia="en-US"/>
    </w:rPr>
  </w:style>
  <w:style w:type="character" w:customStyle="1" w:styleId="B1Char">
    <w:name w:val="B1 Char"/>
    <w:qFormat/>
    <w:rsid w:val="00D359CD"/>
    <w:rPr>
      <w:lang w:val="en-GB" w:eastAsia="en-US"/>
    </w:rPr>
  </w:style>
  <w:style w:type="paragraph" w:customStyle="1" w:styleId="Default">
    <w:name w:val="Default"/>
    <w:rsid w:val="00D359CD"/>
    <w:pPr>
      <w:autoSpaceDE w:val="0"/>
      <w:autoSpaceDN w:val="0"/>
      <w:adjustRightInd w:val="0"/>
      <w:spacing w:after="0" w:line="240" w:lineRule="auto"/>
    </w:pPr>
    <w:rPr>
      <w:rFonts w:ascii="Microsoft JhengHei" w:eastAsia="Microsoft JhengHei" w:hAnsi="CG Times (WN)" w:cs="Microsoft JhengHei"/>
      <w:color w:val="000000"/>
      <w:sz w:val="24"/>
      <w:szCs w:val="24"/>
      <w:lang w:eastAsia="zh-CN"/>
    </w:rPr>
  </w:style>
  <w:style w:type="character" w:customStyle="1" w:styleId="Heading3Char">
    <w:name w:val="Heading 3 Char"/>
    <w:basedOn w:val="DefaultParagraphFont"/>
    <w:link w:val="Heading3"/>
    <w:uiPriority w:val="9"/>
    <w:semiHidden/>
    <w:rsid w:val="002D57EC"/>
    <w:rPr>
      <w:rFonts w:asciiTheme="majorHAnsi" w:eastAsiaTheme="majorEastAsia" w:hAnsiTheme="majorHAnsi" w:cstheme="majorBidi"/>
      <w:b/>
      <w:bCs/>
      <w:sz w:val="36"/>
      <w:szCs w:val="36"/>
      <w:lang w:val="en-GB" w:eastAsia="ko-KR"/>
    </w:rPr>
  </w:style>
  <w:style w:type="paragraph" w:customStyle="1" w:styleId="NO">
    <w:name w:val="NO"/>
    <w:basedOn w:val="Normal"/>
    <w:rsid w:val="009825CD"/>
    <w:pPr>
      <w:keepLines/>
      <w:overflowPunct w:val="0"/>
      <w:autoSpaceDE w:val="0"/>
      <w:autoSpaceDN w:val="0"/>
      <w:adjustRightInd w:val="0"/>
      <w:ind w:left="1135" w:hanging="851"/>
      <w:textAlignment w:val="baseline"/>
    </w:pPr>
    <w:rPr>
      <w:rFonts w:eastAsiaTheme="minorEastAsia"/>
      <w:lang w:eastAsia="zh-TW"/>
    </w:rPr>
  </w:style>
  <w:style w:type="character" w:customStyle="1" w:styleId="Heading4Char">
    <w:name w:val="Heading 4 Char"/>
    <w:basedOn w:val="DefaultParagraphFont"/>
    <w:link w:val="Heading4"/>
    <w:uiPriority w:val="9"/>
    <w:semiHidden/>
    <w:rsid w:val="00CC6E87"/>
    <w:rPr>
      <w:rFonts w:asciiTheme="majorHAnsi" w:eastAsiaTheme="majorEastAsia" w:hAnsiTheme="majorHAnsi" w:cstheme="majorBidi"/>
      <w:sz w:val="36"/>
      <w:szCs w:val="36"/>
      <w:lang w:val="en-GB" w:eastAsia="ko-KR"/>
    </w:rPr>
  </w:style>
  <w:style w:type="table" w:customStyle="1" w:styleId="1">
    <w:name w:val="表格格線1"/>
    <w:basedOn w:val="TableNormal"/>
    <w:next w:val="TableGrid"/>
    <w:rsid w:val="005D09FF"/>
    <w:pPr>
      <w:spacing w:after="180" w:line="240" w:lineRule="auto"/>
    </w:pPr>
    <w:rPr>
      <w:rFonts w:ascii="CG Times (WN)" w:eastAsia="MS Mincho" w:hAnsi="CG Times (W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H">
    <w:name w:val="TH"/>
    <w:basedOn w:val="Normal"/>
    <w:link w:val="THChar"/>
    <w:qFormat/>
    <w:rsid w:val="00C659C4"/>
    <w:pPr>
      <w:keepNext/>
      <w:keepLines/>
      <w:spacing w:before="60"/>
      <w:jc w:val="center"/>
    </w:pPr>
    <w:rPr>
      <w:rFonts w:ascii="Arial" w:eastAsia="SimSun" w:hAnsi="Arial"/>
      <w:b/>
      <w:lang w:val="x-none" w:eastAsia="en-US"/>
    </w:rPr>
  </w:style>
  <w:style w:type="character" w:customStyle="1" w:styleId="THChar">
    <w:name w:val="TH Char"/>
    <w:link w:val="TH"/>
    <w:qFormat/>
    <w:rsid w:val="00C659C4"/>
    <w:rPr>
      <w:rFonts w:ascii="Arial" w:eastAsia="SimSun" w:hAnsi="Arial" w:cs="Times New Roman"/>
      <w:b/>
      <w:sz w:val="20"/>
      <w:szCs w:val="20"/>
      <w:lang w:val="x-none" w:eastAsia="en-US"/>
    </w:rPr>
  </w:style>
  <w:style w:type="paragraph" w:customStyle="1" w:styleId="TAC">
    <w:name w:val="TAC"/>
    <w:basedOn w:val="Normal"/>
    <w:link w:val="TACChar"/>
    <w:qFormat/>
    <w:rsid w:val="003041F3"/>
    <w:pPr>
      <w:keepNext/>
      <w:keepLines/>
      <w:spacing w:after="0"/>
      <w:jc w:val="center"/>
    </w:pPr>
    <w:rPr>
      <w:rFonts w:ascii="Arial" w:hAnsi="Arial"/>
      <w:sz w:val="18"/>
      <w:lang w:eastAsia="en-US"/>
    </w:rPr>
  </w:style>
  <w:style w:type="character" w:customStyle="1" w:styleId="TACChar">
    <w:name w:val="TAC Char"/>
    <w:link w:val="TAC"/>
    <w:qFormat/>
    <w:rsid w:val="003041F3"/>
    <w:rPr>
      <w:rFonts w:ascii="Arial" w:eastAsia="Malgun Gothic" w:hAnsi="Arial" w:cs="Times New Roman"/>
      <w:sz w:val="18"/>
      <w:szCs w:val="20"/>
      <w:lang w:val="en-GB" w:eastAsia="en-US"/>
    </w:rPr>
  </w:style>
  <w:style w:type="paragraph" w:customStyle="1" w:styleId="TAH">
    <w:name w:val="TAH"/>
    <w:basedOn w:val="TAC"/>
    <w:link w:val="TAHCar"/>
    <w:qFormat/>
    <w:rsid w:val="003041F3"/>
    <w:rPr>
      <w:rFonts w:eastAsia="Times New Roman"/>
      <w:b/>
    </w:rPr>
  </w:style>
  <w:style w:type="character" w:customStyle="1" w:styleId="TAHCar">
    <w:name w:val="TAH Car"/>
    <w:link w:val="TAH"/>
    <w:qFormat/>
    <w:rsid w:val="003041F3"/>
    <w:rPr>
      <w:rFonts w:ascii="Arial" w:eastAsia="Times New Roman" w:hAnsi="Arial" w:cs="Times New Roman"/>
      <w:b/>
      <w:sz w:val="18"/>
      <w:szCs w:val="20"/>
      <w:lang w:val="en-GB" w:eastAsia="en-US"/>
    </w:rPr>
  </w:style>
  <w:style w:type="paragraph" w:styleId="TOC5">
    <w:name w:val="toc 5"/>
    <w:aliases w:val="Proposal"/>
    <w:basedOn w:val="Normal"/>
    <w:next w:val="Normal"/>
    <w:autoRedefine/>
    <w:uiPriority w:val="39"/>
    <w:unhideWhenUsed/>
    <w:rsid w:val="00764383"/>
    <w:pPr>
      <w:spacing w:after="100" w:line="259" w:lineRule="auto"/>
    </w:pPr>
    <w:rPr>
      <w:rFonts w:eastAsia="PMingLiU" w:cstheme="minorBidi"/>
      <w:b/>
      <w:szCs w:val="22"/>
      <w:lang w:val="en-US" w:eastAsia="en-US"/>
    </w:rPr>
  </w:style>
  <w:style w:type="paragraph" w:customStyle="1" w:styleId="1proposal">
    <w:name w:val="缩进1proposal"/>
    <w:basedOn w:val="ListParagraph"/>
    <w:link w:val="1proposalChar"/>
    <w:qFormat/>
    <w:rsid w:val="003363E7"/>
    <w:pPr>
      <w:widowControl w:val="0"/>
      <w:numPr>
        <w:numId w:val="15"/>
      </w:numPr>
      <w:autoSpaceDE w:val="0"/>
      <w:autoSpaceDN w:val="0"/>
      <w:adjustRightInd w:val="0"/>
      <w:spacing w:after="50"/>
      <w:ind w:leftChars="0" w:left="0"/>
      <w:jc w:val="both"/>
    </w:pPr>
    <w:rPr>
      <w:rFonts w:ascii="Times" w:eastAsia="Microsoft YaHei" w:hAnsi="Times"/>
      <w:b/>
      <w:lang w:val="en-US" w:eastAsia="zh-CN"/>
    </w:rPr>
  </w:style>
  <w:style w:type="character" w:customStyle="1" w:styleId="1proposalChar">
    <w:name w:val="缩进1proposal Char"/>
    <w:basedOn w:val="DefaultParagraphFont"/>
    <w:link w:val="1proposal"/>
    <w:rsid w:val="003363E7"/>
    <w:rPr>
      <w:rFonts w:ascii="Times" w:eastAsia="Microsoft YaHei" w:hAnsi="Times" w:cs="Times New Roman"/>
      <w:b/>
      <w:sz w:val="20"/>
      <w:szCs w:val="20"/>
      <w:lang w:eastAsia="zh-CN"/>
    </w:rPr>
  </w:style>
  <w:style w:type="character" w:customStyle="1" w:styleId="B10">
    <w:name w:val="B1 (文字)"/>
    <w:qFormat/>
    <w:locked/>
    <w:rsid w:val="00C557B0"/>
    <w:rPr>
      <w:lang w:eastAsia="en-US"/>
    </w:rPr>
  </w:style>
  <w:style w:type="table" w:customStyle="1" w:styleId="a">
    <w:name w:val="网格型"/>
    <w:basedOn w:val="TableNormal"/>
    <w:uiPriority w:val="39"/>
    <w:rsid w:val="00CF62B6"/>
    <w:pPr>
      <w:spacing w:after="0" w:line="240" w:lineRule="auto"/>
    </w:pPr>
    <w:rPr>
      <w:rFonts w:eastAsia="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8C7653"/>
    <w:pPr>
      <w:spacing w:after="0" w:line="240" w:lineRule="auto"/>
    </w:pPr>
    <w:rPr>
      <w:rFonts w:ascii="Times New Roman" w:eastAsia="Malgun Gothic" w:hAnsi="Times New Roman" w:cs="Times New Roman"/>
      <w:sz w:val="20"/>
      <w:szCs w:val="20"/>
      <w:lang w:val="en-GB" w:eastAsia="ko-KR"/>
    </w:rPr>
  </w:style>
  <w:style w:type="character" w:styleId="CommentReference">
    <w:name w:val="annotation reference"/>
    <w:basedOn w:val="DefaultParagraphFont"/>
    <w:uiPriority w:val="99"/>
    <w:semiHidden/>
    <w:unhideWhenUsed/>
    <w:qFormat/>
    <w:rsid w:val="008D5DF6"/>
    <w:rPr>
      <w:sz w:val="18"/>
      <w:szCs w:val="18"/>
    </w:rPr>
  </w:style>
  <w:style w:type="paragraph" w:styleId="CommentText">
    <w:name w:val="annotation text"/>
    <w:basedOn w:val="Normal"/>
    <w:link w:val="CommentTextChar"/>
    <w:uiPriority w:val="99"/>
    <w:unhideWhenUsed/>
    <w:qFormat/>
    <w:rsid w:val="008D5DF6"/>
  </w:style>
  <w:style w:type="character" w:customStyle="1" w:styleId="CommentTextChar">
    <w:name w:val="Comment Text Char"/>
    <w:basedOn w:val="DefaultParagraphFont"/>
    <w:link w:val="CommentText"/>
    <w:uiPriority w:val="99"/>
    <w:qFormat/>
    <w:rsid w:val="008D5DF6"/>
    <w:rPr>
      <w:rFonts w:ascii="Times New Roman" w:eastAsia="Malgun Gothic" w:hAnsi="Times New Roman" w:cs="Times New Roman"/>
      <w:sz w:val="20"/>
      <w:szCs w:val="20"/>
      <w:lang w:val="en-GB" w:eastAsia="ko-KR"/>
    </w:rPr>
  </w:style>
  <w:style w:type="paragraph" w:styleId="CommentSubject">
    <w:name w:val="annotation subject"/>
    <w:basedOn w:val="CommentText"/>
    <w:next w:val="CommentText"/>
    <w:link w:val="CommentSubjectChar"/>
    <w:uiPriority w:val="99"/>
    <w:semiHidden/>
    <w:unhideWhenUsed/>
    <w:rsid w:val="008D5DF6"/>
    <w:rPr>
      <w:b/>
      <w:bCs/>
    </w:rPr>
  </w:style>
  <w:style w:type="character" w:customStyle="1" w:styleId="CommentSubjectChar">
    <w:name w:val="Comment Subject Char"/>
    <w:basedOn w:val="CommentTextChar"/>
    <w:link w:val="CommentSubject"/>
    <w:uiPriority w:val="99"/>
    <w:semiHidden/>
    <w:rsid w:val="008D5DF6"/>
    <w:rPr>
      <w:rFonts w:ascii="Times New Roman" w:eastAsia="Malgun Gothic" w:hAnsi="Times New Roman" w:cs="Times New Roman"/>
      <w:b/>
      <w:bCs/>
      <w:sz w:val="20"/>
      <w:szCs w:val="20"/>
      <w:lang w:val="en-GB" w:eastAsia="ko-KR"/>
    </w:rPr>
  </w:style>
  <w:style w:type="character" w:styleId="UnresolvedMention">
    <w:name w:val="Unresolved Mention"/>
    <w:basedOn w:val="DefaultParagraphFont"/>
    <w:uiPriority w:val="99"/>
    <w:unhideWhenUsed/>
    <w:rsid w:val="00B7355A"/>
    <w:rPr>
      <w:color w:val="605E5C"/>
      <w:shd w:val="clear" w:color="auto" w:fill="E1DFDD"/>
    </w:rPr>
  </w:style>
  <w:style w:type="character" w:styleId="Mention">
    <w:name w:val="Mention"/>
    <w:basedOn w:val="DefaultParagraphFont"/>
    <w:uiPriority w:val="99"/>
    <w:unhideWhenUsed/>
    <w:rsid w:val="00B7355A"/>
    <w:rPr>
      <w:color w:val="2B579A"/>
      <w:shd w:val="clear" w:color="auto" w:fill="E1DFDD"/>
    </w:rPr>
  </w:style>
  <w:style w:type="paragraph" w:customStyle="1" w:styleId="ZT">
    <w:name w:val="ZT"/>
    <w:rsid w:val="00E13B08"/>
    <w:pPr>
      <w:framePr w:wrap="notBeside" w:hAnchor="margin" w:yAlign="center"/>
      <w:widowControl w:val="0"/>
      <w:overflowPunct w:val="0"/>
      <w:autoSpaceDE w:val="0"/>
      <w:autoSpaceDN w:val="0"/>
      <w:adjustRightInd w:val="0"/>
      <w:spacing w:after="0" w:line="240" w:lineRule="atLeast"/>
      <w:jc w:val="right"/>
    </w:pPr>
    <w:rPr>
      <w:rFonts w:ascii="Arial" w:eastAsia="Times New Roman" w:hAnsi="Arial" w:cs="Times New Roman"/>
      <w:b/>
      <w:sz w:val="34"/>
      <w:szCs w:val="20"/>
      <w:lang w:val="en-GB" w:eastAsia="en-GB"/>
    </w:rPr>
  </w:style>
  <w:style w:type="character" w:customStyle="1" w:styleId="TALCar">
    <w:name w:val="TAL Car"/>
    <w:link w:val="TAL"/>
    <w:qFormat/>
    <w:locked/>
    <w:rsid w:val="006A30E1"/>
    <w:rPr>
      <w:rFonts w:ascii="Arial" w:eastAsia="SimSun" w:hAnsi="Arial" w:cs="Arial"/>
      <w:sz w:val="18"/>
      <w:szCs w:val="18"/>
      <w:lang w:val="en-GB"/>
    </w:rPr>
  </w:style>
  <w:style w:type="paragraph" w:customStyle="1" w:styleId="TAL">
    <w:name w:val="TAL"/>
    <w:basedOn w:val="Normal"/>
    <w:link w:val="TALCar"/>
    <w:qFormat/>
    <w:rsid w:val="006A30E1"/>
    <w:pPr>
      <w:keepNext/>
      <w:keepLines/>
      <w:overflowPunct w:val="0"/>
      <w:autoSpaceDE w:val="0"/>
      <w:autoSpaceDN w:val="0"/>
      <w:adjustRightInd w:val="0"/>
      <w:spacing w:after="0"/>
    </w:pPr>
    <w:rPr>
      <w:rFonts w:ascii="Arial" w:eastAsia="SimSun" w:hAnsi="Arial" w:cs="Arial"/>
      <w:sz w:val="18"/>
      <w:szCs w:val="18"/>
      <w:lang w:eastAsia="zh-T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59464">
      <w:bodyDiv w:val="1"/>
      <w:marLeft w:val="0"/>
      <w:marRight w:val="0"/>
      <w:marTop w:val="0"/>
      <w:marBottom w:val="0"/>
      <w:divBdr>
        <w:top w:val="none" w:sz="0" w:space="0" w:color="auto"/>
        <w:left w:val="none" w:sz="0" w:space="0" w:color="auto"/>
        <w:bottom w:val="none" w:sz="0" w:space="0" w:color="auto"/>
        <w:right w:val="none" w:sz="0" w:space="0" w:color="auto"/>
      </w:divBdr>
    </w:div>
    <w:div w:id="12267346">
      <w:bodyDiv w:val="1"/>
      <w:marLeft w:val="0"/>
      <w:marRight w:val="0"/>
      <w:marTop w:val="0"/>
      <w:marBottom w:val="0"/>
      <w:divBdr>
        <w:top w:val="none" w:sz="0" w:space="0" w:color="auto"/>
        <w:left w:val="none" w:sz="0" w:space="0" w:color="auto"/>
        <w:bottom w:val="none" w:sz="0" w:space="0" w:color="auto"/>
        <w:right w:val="none" w:sz="0" w:space="0" w:color="auto"/>
      </w:divBdr>
    </w:div>
    <w:div w:id="15546725">
      <w:bodyDiv w:val="1"/>
      <w:marLeft w:val="0"/>
      <w:marRight w:val="0"/>
      <w:marTop w:val="0"/>
      <w:marBottom w:val="0"/>
      <w:divBdr>
        <w:top w:val="none" w:sz="0" w:space="0" w:color="auto"/>
        <w:left w:val="none" w:sz="0" w:space="0" w:color="auto"/>
        <w:bottom w:val="none" w:sz="0" w:space="0" w:color="auto"/>
        <w:right w:val="none" w:sz="0" w:space="0" w:color="auto"/>
      </w:divBdr>
    </w:div>
    <w:div w:id="25764741">
      <w:bodyDiv w:val="1"/>
      <w:marLeft w:val="0"/>
      <w:marRight w:val="0"/>
      <w:marTop w:val="0"/>
      <w:marBottom w:val="0"/>
      <w:divBdr>
        <w:top w:val="none" w:sz="0" w:space="0" w:color="auto"/>
        <w:left w:val="none" w:sz="0" w:space="0" w:color="auto"/>
        <w:bottom w:val="none" w:sz="0" w:space="0" w:color="auto"/>
        <w:right w:val="none" w:sz="0" w:space="0" w:color="auto"/>
      </w:divBdr>
    </w:div>
    <w:div w:id="60759997">
      <w:bodyDiv w:val="1"/>
      <w:marLeft w:val="0"/>
      <w:marRight w:val="0"/>
      <w:marTop w:val="0"/>
      <w:marBottom w:val="0"/>
      <w:divBdr>
        <w:top w:val="none" w:sz="0" w:space="0" w:color="auto"/>
        <w:left w:val="none" w:sz="0" w:space="0" w:color="auto"/>
        <w:bottom w:val="none" w:sz="0" w:space="0" w:color="auto"/>
        <w:right w:val="none" w:sz="0" w:space="0" w:color="auto"/>
      </w:divBdr>
    </w:div>
    <w:div w:id="69039771">
      <w:bodyDiv w:val="1"/>
      <w:marLeft w:val="0"/>
      <w:marRight w:val="0"/>
      <w:marTop w:val="0"/>
      <w:marBottom w:val="0"/>
      <w:divBdr>
        <w:top w:val="none" w:sz="0" w:space="0" w:color="auto"/>
        <w:left w:val="none" w:sz="0" w:space="0" w:color="auto"/>
        <w:bottom w:val="none" w:sz="0" w:space="0" w:color="auto"/>
        <w:right w:val="none" w:sz="0" w:space="0" w:color="auto"/>
      </w:divBdr>
    </w:div>
    <w:div w:id="70086214">
      <w:bodyDiv w:val="1"/>
      <w:marLeft w:val="0"/>
      <w:marRight w:val="0"/>
      <w:marTop w:val="0"/>
      <w:marBottom w:val="0"/>
      <w:divBdr>
        <w:top w:val="none" w:sz="0" w:space="0" w:color="auto"/>
        <w:left w:val="none" w:sz="0" w:space="0" w:color="auto"/>
        <w:bottom w:val="none" w:sz="0" w:space="0" w:color="auto"/>
        <w:right w:val="none" w:sz="0" w:space="0" w:color="auto"/>
      </w:divBdr>
    </w:div>
    <w:div w:id="75245038">
      <w:bodyDiv w:val="1"/>
      <w:marLeft w:val="0"/>
      <w:marRight w:val="0"/>
      <w:marTop w:val="0"/>
      <w:marBottom w:val="0"/>
      <w:divBdr>
        <w:top w:val="none" w:sz="0" w:space="0" w:color="auto"/>
        <w:left w:val="none" w:sz="0" w:space="0" w:color="auto"/>
        <w:bottom w:val="none" w:sz="0" w:space="0" w:color="auto"/>
        <w:right w:val="none" w:sz="0" w:space="0" w:color="auto"/>
      </w:divBdr>
    </w:div>
    <w:div w:id="78020349">
      <w:bodyDiv w:val="1"/>
      <w:marLeft w:val="0"/>
      <w:marRight w:val="0"/>
      <w:marTop w:val="0"/>
      <w:marBottom w:val="0"/>
      <w:divBdr>
        <w:top w:val="none" w:sz="0" w:space="0" w:color="auto"/>
        <w:left w:val="none" w:sz="0" w:space="0" w:color="auto"/>
        <w:bottom w:val="none" w:sz="0" w:space="0" w:color="auto"/>
        <w:right w:val="none" w:sz="0" w:space="0" w:color="auto"/>
      </w:divBdr>
    </w:div>
    <w:div w:id="129636876">
      <w:bodyDiv w:val="1"/>
      <w:marLeft w:val="0"/>
      <w:marRight w:val="0"/>
      <w:marTop w:val="0"/>
      <w:marBottom w:val="0"/>
      <w:divBdr>
        <w:top w:val="none" w:sz="0" w:space="0" w:color="auto"/>
        <w:left w:val="none" w:sz="0" w:space="0" w:color="auto"/>
        <w:bottom w:val="none" w:sz="0" w:space="0" w:color="auto"/>
        <w:right w:val="none" w:sz="0" w:space="0" w:color="auto"/>
      </w:divBdr>
    </w:div>
    <w:div w:id="145098880">
      <w:bodyDiv w:val="1"/>
      <w:marLeft w:val="0"/>
      <w:marRight w:val="0"/>
      <w:marTop w:val="0"/>
      <w:marBottom w:val="0"/>
      <w:divBdr>
        <w:top w:val="none" w:sz="0" w:space="0" w:color="auto"/>
        <w:left w:val="none" w:sz="0" w:space="0" w:color="auto"/>
        <w:bottom w:val="none" w:sz="0" w:space="0" w:color="auto"/>
        <w:right w:val="none" w:sz="0" w:space="0" w:color="auto"/>
      </w:divBdr>
    </w:div>
    <w:div w:id="151525201">
      <w:bodyDiv w:val="1"/>
      <w:marLeft w:val="0"/>
      <w:marRight w:val="0"/>
      <w:marTop w:val="0"/>
      <w:marBottom w:val="0"/>
      <w:divBdr>
        <w:top w:val="none" w:sz="0" w:space="0" w:color="auto"/>
        <w:left w:val="none" w:sz="0" w:space="0" w:color="auto"/>
        <w:bottom w:val="none" w:sz="0" w:space="0" w:color="auto"/>
        <w:right w:val="none" w:sz="0" w:space="0" w:color="auto"/>
      </w:divBdr>
    </w:div>
    <w:div w:id="178473230">
      <w:bodyDiv w:val="1"/>
      <w:marLeft w:val="0"/>
      <w:marRight w:val="0"/>
      <w:marTop w:val="0"/>
      <w:marBottom w:val="0"/>
      <w:divBdr>
        <w:top w:val="none" w:sz="0" w:space="0" w:color="auto"/>
        <w:left w:val="none" w:sz="0" w:space="0" w:color="auto"/>
        <w:bottom w:val="none" w:sz="0" w:space="0" w:color="auto"/>
        <w:right w:val="none" w:sz="0" w:space="0" w:color="auto"/>
      </w:divBdr>
    </w:div>
    <w:div w:id="191191706">
      <w:bodyDiv w:val="1"/>
      <w:marLeft w:val="0"/>
      <w:marRight w:val="0"/>
      <w:marTop w:val="0"/>
      <w:marBottom w:val="0"/>
      <w:divBdr>
        <w:top w:val="none" w:sz="0" w:space="0" w:color="auto"/>
        <w:left w:val="none" w:sz="0" w:space="0" w:color="auto"/>
        <w:bottom w:val="none" w:sz="0" w:space="0" w:color="auto"/>
        <w:right w:val="none" w:sz="0" w:space="0" w:color="auto"/>
      </w:divBdr>
    </w:div>
    <w:div w:id="195890929">
      <w:bodyDiv w:val="1"/>
      <w:marLeft w:val="0"/>
      <w:marRight w:val="0"/>
      <w:marTop w:val="0"/>
      <w:marBottom w:val="0"/>
      <w:divBdr>
        <w:top w:val="none" w:sz="0" w:space="0" w:color="auto"/>
        <w:left w:val="none" w:sz="0" w:space="0" w:color="auto"/>
        <w:bottom w:val="none" w:sz="0" w:space="0" w:color="auto"/>
        <w:right w:val="none" w:sz="0" w:space="0" w:color="auto"/>
      </w:divBdr>
    </w:div>
    <w:div w:id="200167390">
      <w:bodyDiv w:val="1"/>
      <w:marLeft w:val="0"/>
      <w:marRight w:val="0"/>
      <w:marTop w:val="0"/>
      <w:marBottom w:val="0"/>
      <w:divBdr>
        <w:top w:val="none" w:sz="0" w:space="0" w:color="auto"/>
        <w:left w:val="none" w:sz="0" w:space="0" w:color="auto"/>
        <w:bottom w:val="none" w:sz="0" w:space="0" w:color="auto"/>
        <w:right w:val="none" w:sz="0" w:space="0" w:color="auto"/>
      </w:divBdr>
    </w:div>
    <w:div w:id="204177245">
      <w:bodyDiv w:val="1"/>
      <w:marLeft w:val="0"/>
      <w:marRight w:val="0"/>
      <w:marTop w:val="0"/>
      <w:marBottom w:val="0"/>
      <w:divBdr>
        <w:top w:val="none" w:sz="0" w:space="0" w:color="auto"/>
        <w:left w:val="none" w:sz="0" w:space="0" w:color="auto"/>
        <w:bottom w:val="none" w:sz="0" w:space="0" w:color="auto"/>
        <w:right w:val="none" w:sz="0" w:space="0" w:color="auto"/>
      </w:divBdr>
    </w:div>
    <w:div w:id="209389865">
      <w:bodyDiv w:val="1"/>
      <w:marLeft w:val="0"/>
      <w:marRight w:val="0"/>
      <w:marTop w:val="0"/>
      <w:marBottom w:val="0"/>
      <w:divBdr>
        <w:top w:val="none" w:sz="0" w:space="0" w:color="auto"/>
        <w:left w:val="none" w:sz="0" w:space="0" w:color="auto"/>
        <w:bottom w:val="none" w:sz="0" w:space="0" w:color="auto"/>
        <w:right w:val="none" w:sz="0" w:space="0" w:color="auto"/>
      </w:divBdr>
    </w:div>
    <w:div w:id="240875174">
      <w:bodyDiv w:val="1"/>
      <w:marLeft w:val="0"/>
      <w:marRight w:val="0"/>
      <w:marTop w:val="0"/>
      <w:marBottom w:val="0"/>
      <w:divBdr>
        <w:top w:val="none" w:sz="0" w:space="0" w:color="auto"/>
        <w:left w:val="none" w:sz="0" w:space="0" w:color="auto"/>
        <w:bottom w:val="none" w:sz="0" w:space="0" w:color="auto"/>
        <w:right w:val="none" w:sz="0" w:space="0" w:color="auto"/>
      </w:divBdr>
    </w:div>
    <w:div w:id="258224269">
      <w:bodyDiv w:val="1"/>
      <w:marLeft w:val="0"/>
      <w:marRight w:val="0"/>
      <w:marTop w:val="0"/>
      <w:marBottom w:val="0"/>
      <w:divBdr>
        <w:top w:val="none" w:sz="0" w:space="0" w:color="auto"/>
        <w:left w:val="none" w:sz="0" w:space="0" w:color="auto"/>
        <w:bottom w:val="none" w:sz="0" w:space="0" w:color="auto"/>
        <w:right w:val="none" w:sz="0" w:space="0" w:color="auto"/>
      </w:divBdr>
    </w:div>
    <w:div w:id="265384397">
      <w:bodyDiv w:val="1"/>
      <w:marLeft w:val="0"/>
      <w:marRight w:val="0"/>
      <w:marTop w:val="0"/>
      <w:marBottom w:val="0"/>
      <w:divBdr>
        <w:top w:val="none" w:sz="0" w:space="0" w:color="auto"/>
        <w:left w:val="none" w:sz="0" w:space="0" w:color="auto"/>
        <w:bottom w:val="none" w:sz="0" w:space="0" w:color="auto"/>
        <w:right w:val="none" w:sz="0" w:space="0" w:color="auto"/>
      </w:divBdr>
    </w:div>
    <w:div w:id="267588308">
      <w:bodyDiv w:val="1"/>
      <w:marLeft w:val="0"/>
      <w:marRight w:val="0"/>
      <w:marTop w:val="0"/>
      <w:marBottom w:val="0"/>
      <w:divBdr>
        <w:top w:val="none" w:sz="0" w:space="0" w:color="auto"/>
        <w:left w:val="none" w:sz="0" w:space="0" w:color="auto"/>
        <w:bottom w:val="none" w:sz="0" w:space="0" w:color="auto"/>
        <w:right w:val="none" w:sz="0" w:space="0" w:color="auto"/>
      </w:divBdr>
    </w:div>
    <w:div w:id="268704688">
      <w:bodyDiv w:val="1"/>
      <w:marLeft w:val="0"/>
      <w:marRight w:val="0"/>
      <w:marTop w:val="0"/>
      <w:marBottom w:val="0"/>
      <w:divBdr>
        <w:top w:val="none" w:sz="0" w:space="0" w:color="auto"/>
        <w:left w:val="none" w:sz="0" w:space="0" w:color="auto"/>
        <w:bottom w:val="none" w:sz="0" w:space="0" w:color="auto"/>
        <w:right w:val="none" w:sz="0" w:space="0" w:color="auto"/>
      </w:divBdr>
    </w:div>
    <w:div w:id="283081558">
      <w:bodyDiv w:val="1"/>
      <w:marLeft w:val="0"/>
      <w:marRight w:val="0"/>
      <w:marTop w:val="0"/>
      <w:marBottom w:val="0"/>
      <w:divBdr>
        <w:top w:val="none" w:sz="0" w:space="0" w:color="auto"/>
        <w:left w:val="none" w:sz="0" w:space="0" w:color="auto"/>
        <w:bottom w:val="none" w:sz="0" w:space="0" w:color="auto"/>
        <w:right w:val="none" w:sz="0" w:space="0" w:color="auto"/>
      </w:divBdr>
    </w:div>
    <w:div w:id="289555015">
      <w:bodyDiv w:val="1"/>
      <w:marLeft w:val="0"/>
      <w:marRight w:val="0"/>
      <w:marTop w:val="0"/>
      <w:marBottom w:val="0"/>
      <w:divBdr>
        <w:top w:val="none" w:sz="0" w:space="0" w:color="auto"/>
        <w:left w:val="none" w:sz="0" w:space="0" w:color="auto"/>
        <w:bottom w:val="none" w:sz="0" w:space="0" w:color="auto"/>
        <w:right w:val="none" w:sz="0" w:space="0" w:color="auto"/>
      </w:divBdr>
    </w:div>
    <w:div w:id="291448688">
      <w:bodyDiv w:val="1"/>
      <w:marLeft w:val="0"/>
      <w:marRight w:val="0"/>
      <w:marTop w:val="0"/>
      <w:marBottom w:val="0"/>
      <w:divBdr>
        <w:top w:val="none" w:sz="0" w:space="0" w:color="auto"/>
        <w:left w:val="none" w:sz="0" w:space="0" w:color="auto"/>
        <w:bottom w:val="none" w:sz="0" w:space="0" w:color="auto"/>
        <w:right w:val="none" w:sz="0" w:space="0" w:color="auto"/>
      </w:divBdr>
    </w:div>
    <w:div w:id="298345815">
      <w:bodyDiv w:val="1"/>
      <w:marLeft w:val="0"/>
      <w:marRight w:val="0"/>
      <w:marTop w:val="0"/>
      <w:marBottom w:val="0"/>
      <w:divBdr>
        <w:top w:val="none" w:sz="0" w:space="0" w:color="auto"/>
        <w:left w:val="none" w:sz="0" w:space="0" w:color="auto"/>
        <w:bottom w:val="none" w:sz="0" w:space="0" w:color="auto"/>
        <w:right w:val="none" w:sz="0" w:space="0" w:color="auto"/>
      </w:divBdr>
    </w:div>
    <w:div w:id="314069208">
      <w:bodyDiv w:val="1"/>
      <w:marLeft w:val="0"/>
      <w:marRight w:val="0"/>
      <w:marTop w:val="0"/>
      <w:marBottom w:val="0"/>
      <w:divBdr>
        <w:top w:val="none" w:sz="0" w:space="0" w:color="auto"/>
        <w:left w:val="none" w:sz="0" w:space="0" w:color="auto"/>
        <w:bottom w:val="none" w:sz="0" w:space="0" w:color="auto"/>
        <w:right w:val="none" w:sz="0" w:space="0" w:color="auto"/>
      </w:divBdr>
    </w:div>
    <w:div w:id="315307385">
      <w:bodyDiv w:val="1"/>
      <w:marLeft w:val="0"/>
      <w:marRight w:val="0"/>
      <w:marTop w:val="0"/>
      <w:marBottom w:val="0"/>
      <w:divBdr>
        <w:top w:val="none" w:sz="0" w:space="0" w:color="auto"/>
        <w:left w:val="none" w:sz="0" w:space="0" w:color="auto"/>
        <w:bottom w:val="none" w:sz="0" w:space="0" w:color="auto"/>
        <w:right w:val="none" w:sz="0" w:space="0" w:color="auto"/>
      </w:divBdr>
    </w:div>
    <w:div w:id="325017292">
      <w:bodyDiv w:val="1"/>
      <w:marLeft w:val="0"/>
      <w:marRight w:val="0"/>
      <w:marTop w:val="0"/>
      <w:marBottom w:val="0"/>
      <w:divBdr>
        <w:top w:val="none" w:sz="0" w:space="0" w:color="auto"/>
        <w:left w:val="none" w:sz="0" w:space="0" w:color="auto"/>
        <w:bottom w:val="none" w:sz="0" w:space="0" w:color="auto"/>
        <w:right w:val="none" w:sz="0" w:space="0" w:color="auto"/>
      </w:divBdr>
    </w:div>
    <w:div w:id="325087491">
      <w:bodyDiv w:val="1"/>
      <w:marLeft w:val="0"/>
      <w:marRight w:val="0"/>
      <w:marTop w:val="0"/>
      <w:marBottom w:val="0"/>
      <w:divBdr>
        <w:top w:val="none" w:sz="0" w:space="0" w:color="auto"/>
        <w:left w:val="none" w:sz="0" w:space="0" w:color="auto"/>
        <w:bottom w:val="none" w:sz="0" w:space="0" w:color="auto"/>
        <w:right w:val="none" w:sz="0" w:space="0" w:color="auto"/>
      </w:divBdr>
    </w:div>
    <w:div w:id="339626819">
      <w:bodyDiv w:val="1"/>
      <w:marLeft w:val="0"/>
      <w:marRight w:val="0"/>
      <w:marTop w:val="0"/>
      <w:marBottom w:val="0"/>
      <w:divBdr>
        <w:top w:val="none" w:sz="0" w:space="0" w:color="auto"/>
        <w:left w:val="none" w:sz="0" w:space="0" w:color="auto"/>
        <w:bottom w:val="none" w:sz="0" w:space="0" w:color="auto"/>
        <w:right w:val="none" w:sz="0" w:space="0" w:color="auto"/>
      </w:divBdr>
    </w:div>
    <w:div w:id="341055139">
      <w:bodyDiv w:val="1"/>
      <w:marLeft w:val="0"/>
      <w:marRight w:val="0"/>
      <w:marTop w:val="0"/>
      <w:marBottom w:val="0"/>
      <w:divBdr>
        <w:top w:val="none" w:sz="0" w:space="0" w:color="auto"/>
        <w:left w:val="none" w:sz="0" w:space="0" w:color="auto"/>
        <w:bottom w:val="none" w:sz="0" w:space="0" w:color="auto"/>
        <w:right w:val="none" w:sz="0" w:space="0" w:color="auto"/>
      </w:divBdr>
    </w:div>
    <w:div w:id="357315328">
      <w:bodyDiv w:val="1"/>
      <w:marLeft w:val="0"/>
      <w:marRight w:val="0"/>
      <w:marTop w:val="0"/>
      <w:marBottom w:val="0"/>
      <w:divBdr>
        <w:top w:val="none" w:sz="0" w:space="0" w:color="auto"/>
        <w:left w:val="none" w:sz="0" w:space="0" w:color="auto"/>
        <w:bottom w:val="none" w:sz="0" w:space="0" w:color="auto"/>
        <w:right w:val="none" w:sz="0" w:space="0" w:color="auto"/>
      </w:divBdr>
    </w:div>
    <w:div w:id="361564693">
      <w:bodyDiv w:val="1"/>
      <w:marLeft w:val="0"/>
      <w:marRight w:val="0"/>
      <w:marTop w:val="0"/>
      <w:marBottom w:val="0"/>
      <w:divBdr>
        <w:top w:val="none" w:sz="0" w:space="0" w:color="auto"/>
        <w:left w:val="none" w:sz="0" w:space="0" w:color="auto"/>
        <w:bottom w:val="none" w:sz="0" w:space="0" w:color="auto"/>
        <w:right w:val="none" w:sz="0" w:space="0" w:color="auto"/>
      </w:divBdr>
    </w:div>
    <w:div w:id="362903084">
      <w:bodyDiv w:val="1"/>
      <w:marLeft w:val="0"/>
      <w:marRight w:val="0"/>
      <w:marTop w:val="0"/>
      <w:marBottom w:val="0"/>
      <w:divBdr>
        <w:top w:val="none" w:sz="0" w:space="0" w:color="auto"/>
        <w:left w:val="none" w:sz="0" w:space="0" w:color="auto"/>
        <w:bottom w:val="none" w:sz="0" w:space="0" w:color="auto"/>
        <w:right w:val="none" w:sz="0" w:space="0" w:color="auto"/>
      </w:divBdr>
    </w:div>
    <w:div w:id="390346894">
      <w:bodyDiv w:val="1"/>
      <w:marLeft w:val="0"/>
      <w:marRight w:val="0"/>
      <w:marTop w:val="0"/>
      <w:marBottom w:val="0"/>
      <w:divBdr>
        <w:top w:val="none" w:sz="0" w:space="0" w:color="auto"/>
        <w:left w:val="none" w:sz="0" w:space="0" w:color="auto"/>
        <w:bottom w:val="none" w:sz="0" w:space="0" w:color="auto"/>
        <w:right w:val="none" w:sz="0" w:space="0" w:color="auto"/>
      </w:divBdr>
    </w:div>
    <w:div w:id="392582391">
      <w:bodyDiv w:val="1"/>
      <w:marLeft w:val="0"/>
      <w:marRight w:val="0"/>
      <w:marTop w:val="0"/>
      <w:marBottom w:val="0"/>
      <w:divBdr>
        <w:top w:val="none" w:sz="0" w:space="0" w:color="auto"/>
        <w:left w:val="none" w:sz="0" w:space="0" w:color="auto"/>
        <w:bottom w:val="none" w:sz="0" w:space="0" w:color="auto"/>
        <w:right w:val="none" w:sz="0" w:space="0" w:color="auto"/>
      </w:divBdr>
    </w:div>
    <w:div w:id="395129918">
      <w:bodyDiv w:val="1"/>
      <w:marLeft w:val="0"/>
      <w:marRight w:val="0"/>
      <w:marTop w:val="0"/>
      <w:marBottom w:val="0"/>
      <w:divBdr>
        <w:top w:val="none" w:sz="0" w:space="0" w:color="auto"/>
        <w:left w:val="none" w:sz="0" w:space="0" w:color="auto"/>
        <w:bottom w:val="none" w:sz="0" w:space="0" w:color="auto"/>
        <w:right w:val="none" w:sz="0" w:space="0" w:color="auto"/>
      </w:divBdr>
    </w:div>
    <w:div w:id="402069163">
      <w:bodyDiv w:val="1"/>
      <w:marLeft w:val="0"/>
      <w:marRight w:val="0"/>
      <w:marTop w:val="0"/>
      <w:marBottom w:val="0"/>
      <w:divBdr>
        <w:top w:val="none" w:sz="0" w:space="0" w:color="auto"/>
        <w:left w:val="none" w:sz="0" w:space="0" w:color="auto"/>
        <w:bottom w:val="none" w:sz="0" w:space="0" w:color="auto"/>
        <w:right w:val="none" w:sz="0" w:space="0" w:color="auto"/>
      </w:divBdr>
    </w:div>
    <w:div w:id="406921874">
      <w:bodyDiv w:val="1"/>
      <w:marLeft w:val="0"/>
      <w:marRight w:val="0"/>
      <w:marTop w:val="0"/>
      <w:marBottom w:val="0"/>
      <w:divBdr>
        <w:top w:val="none" w:sz="0" w:space="0" w:color="auto"/>
        <w:left w:val="none" w:sz="0" w:space="0" w:color="auto"/>
        <w:bottom w:val="none" w:sz="0" w:space="0" w:color="auto"/>
        <w:right w:val="none" w:sz="0" w:space="0" w:color="auto"/>
      </w:divBdr>
    </w:div>
    <w:div w:id="413086779">
      <w:bodyDiv w:val="1"/>
      <w:marLeft w:val="0"/>
      <w:marRight w:val="0"/>
      <w:marTop w:val="0"/>
      <w:marBottom w:val="0"/>
      <w:divBdr>
        <w:top w:val="none" w:sz="0" w:space="0" w:color="auto"/>
        <w:left w:val="none" w:sz="0" w:space="0" w:color="auto"/>
        <w:bottom w:val="none" w:sz="0" w:space="0" w:color="auto"/>
        <w:right w:val="none" w:sz="0" w:space="0" w:color="auto"/>
      </w:divBdr>
    </w:div>
    <w:div w:id="415979708">
      <w:bodyDiv w:val="1"/>
      <w:marLeft w:val="0"/>
      <w:marRight w:val="0"/>
      <w:marTop w:val="0"/>
      <w:marBottom w:val="0"/>
      <w:divBdr>
        <w:top w:val="none" w:sz="0" w:space="0" w:color="auto"/>
        <w:left w:val="none" w:sz="0" w:space="0" w:color="auto"/>
        <w:bottom w:val="none" w:sz="0" w:space="0" w:color="auto"/>
        <w:right w:val="none" w:sz="0" w:space="0" w:color="auto"/>
      </w:divBdr>
    </w:div>
    <w:div w:id="416752331">
      <w:bodyDiv w:val="1"/>
      <w:marLeft w:val="0"/>
      <w:marRight w:val="0"/>
      <w:marTop w:val="0"/>
      <w:marBottom w:val="0"/>
      <w:divBdr>
        <w:top w:val="none" w:sz="0" w:space="0" w:color="auto"/>
        <w:left w:val="none" w:sz="0" w:space="0" w:color="auto"/>
        <w:bottom w:val="none" w:sz="0" w:space="0" w:color="auto"/>
        <w:right w:val="none" w:sz="0" w:space="0" w:color="auto"/>
      </w:divBdr>
    </w:div>
    <w:div w:id="426080896">
      <w:bodyDiv w:val="1"/>
      <w:marLeft w:val="0"/>
      <w:marRight w:val="0"/>
      <w:marTop w:val="0"/>
      <w:marBottom w:val="0"/>
      <w:divBdr>
        <w:top w:val="none" w:sz="0" w:space="0" w:color="auto"/>
        <w:left w:val="none" w:sz="0" w:space="0" w:color="auto"/>
        <w:bottom w:val="none" w:sz="0" w:space="0" w:color="auto"/>
        <w:right w:val="none" w:sz="0" w:space="0" w:color="auto"/>
      </w:divBdr>
    </w:div>
    <w:div w:id="426539122">
      <w:bodyDiv w:val="1"/>
      <w:marLeft w:val="0"/>
      <w:marRight w:val="0"/>
      <w:marTop w:val="0"/>
      <w:marBottom w:val="0"/>
      <w:divBdr>
        <w:top w:val="none" w:sz="0" w:space="0" w:color="auto"/>
        <w:left w:val="none" w:sz="0" w:space="0" w:color="auto"/>
        <w:bottom w:val="none" w:sz="0" w:space="0" w:color="auto"/>
        <w:right w:val="none" w:sz="0" w:space="0" w:color="auto"/>
      </w:divBdr>
    </w:div>
    <w:div w:id="427506086">
      <w:bodyDiv w:val="1"/>
      <w:marLeft w:val="0"/>
      <w:marRight w:val="0"/>
      <w:marTop w:val="0"/>
      <w:marBottom w:val="0"/>
      <w:divBdr>
        <w:top w:val="none" w:sz="0" w:space="0" w:color="auto"/>
        <w:left w:val="none" w:sz="0" w:space="0" w:color="auto"/>
        <w:bottom w:val="none" w:sz="0" w:space="0" w:color="auto"/>
        <w:right w:val="none" w:sz="0" w:space="0" w:color="auto"/>
      </w:divBdr>
    </w:div>
    <w:div w:id="456677724">
      <w:bodyDiv w:val="1"/>
      <w:marLeft w:val="0"/>
      <w:marRight w:val="0"/>
      <w:marTop w:val="0"/>
      <w:marBottom w:val="0"/>
      <w:divBdr>
        <w:top w:val="none" w:sz="0" w:space="0" w:color="auto"/>
        <w:left w:val="none" w:sz="0" w:space="0" w:color="auto"/>
        <w:bottom w:val="none" w:sz="0" w:space="0" w:color="auto"/>
        <w:right w:val="none" w:sz="0" w:space="0" w:color="auto"/>
      </w:divBdr>
    </w:div>
    <w:div w:id="477574477">
      <w:bodyDiv w:val="1"/>
      <w:marLeft w:val="0"/>
      <w:marRight w:val="0"/>
      <w:marTop w:val="0"/>
      <w:marBottom w:val="0"/>
      <w:divBdr>
        <w:top w:val="none" w:sz="0" w:space="0" w:color="auto"/>
        <w:left w:val="none" w:sz="0" w:space="0" w:color="auto"/>
        <w:bottom w:val="none" w:sz="0" w:space="0" w:color="auto"/>
        <w:right w:val="none" w:sz="0" w:space="0" w:color="auto"/>
      </w:divBdr>
    </w:div>
    <w:div w:id="486945508">
      <w:bodyDiv w:val="1"/>
      <w:marLeft w:val="0"/>
      <w:marRight w:val="0"/>
      <w:marTop w:val="0"/>
      <w:marBottom w:val="0"/>
      <w:divBdr>
        <w:top w:val="none" w:sz="0" w:space="0" w:color="auto"/>
        <w:left w:val="none" w:sz="0" w:space="0" w:color="auto"/>
        <w:bottom w:val="none" w:sz="0" w:space="0" w:color="auto"/>
        <w:right w:val="none" w:sz="0" w:space="0" w:color="auto"/>
      </w:divBdr>
    </w:div>
    <w:div w:id="491532800">
      <w:bodyDiv w:val="1"/>
      <w:marLeft w:val="0"/>
      <w:marRight w:val="0"/>
      <w:marTop w:val="0"/>
      <w:marBottom w:val="0"/>
      <w:divBdr>
        <w:top w:val="none" w:sz="0" w:space="0" w:color="auto"/>
        <w:left w:val="none" w:sz="0" w:space="0" w:color="auto"/>
        <w:bottom w:val="none" w:sz="0" w:space="0" w:color="auto"/>
        <w:right w:val="none" w:sz="0" w:space="0" w:color="auto"/>
      </w:divBdr>
    </w:div>
    <w:div w:id="491601938">
      <w:bodyDiv w:val="1"/>
      <w:marLeft w:val="0"/>
      <w:marRight w:val="0"/>
      <w:marTop w:val="0"/>
      <w:marBottom w:val="0"/>
      <w:divBdr>
        <w:top w:val="none" w:sz="0" w:space="0" w:color="auto"/>
        <w:left w:val="none" w:sz="0" w:space="0" w:color="auto"/>
        <w:bottom w:val="none" w:sz="0" w:space="0" w:color="auto"/>
        <w:right w:val="none" w:sz="0" w:space="0" w:color="auto"/>
      </w:divBdr>
    </w:div>
    <w:div w:id="506797849">
      <w:bodyDiv w:val="1"/>
      <w:marLeft w:val="0"/>
      <w:marRight w:val="0"/>
      <w:marTop w:val="0"/>
      <w:marBottom w:val="0"/>
      <w:divBdr>
        <w:top w:val="none" w:sz="0" w:space="0" w:color="auto"/>
        <w:left w:val="none" w:sz="0" w:space="0" w:color="auto"/>
        <w:bottom w:val="none" w:sz="0" w:space="0" w:color="auto"/>
        <w:right w:val="none" w:sz="0" w:space="0" w:color="auto"/>
      </w:divBdr>
    </w:div>
    <w:div w:id="514147767">
      <w:bodyDiv w:val="1"/>
      <w:marLeft w:val="0"/>
      <w:marRight w:val="0"/>
      <w:marTop w:val="0"/>
      <w:marBottom w:val="0"/>
      <w:divBdr>
        <w:top w:val="none" w:sz="0" w:space="0" w:color="auto"/>
        <w:left w:val="none" w:sz="0" w:space="0" w:color="auto"/>
        <w:bottom w:val="none" w:sz="0" w:space="0" w:color="auto"/>
        <w:right w:val="none" w:sz="0" w:space="0" w:color="auto"/>
      </w:divBdr>
    </w:div>
    <w:div w:id="514929938">
      <w:bodyDiv w:val="1"/>
      <w:marLeft w:val="0"/>
      <w:marRight w:val="0"/>
      <w:marTop w:val="0"/>
      <w:marBottom w:val="0"/>
      <w:divBdr>
        <w:top w:val="none" w:sz="0" w:space="0" w:color="auto"/>
        <w:left w:val="none" w:sz="0" w:space="0" w:color="auto"/>
        <w:bottom w:val="none" w:sz="0" w:space="0" w:color="auto"/>
        <w:right w:val="none" w:sz="0" w:space="0" w:color="auto"/>
      </w:divBdr>
    </w:div>
    <w:div w:id="517937006">
      <w:bodyDiv w:val="1"/>
      <w:marLeft w:val="0"/>
      <w:marRight w:val="0"/>
      <w:marTop w:val="0"/>
      <w:marBottom w:val="0"/>
      <w:divBdr>
        <w:top w:val="none" w:sz="0" w:space="0" w:color="auto"/>
        <w:left w:val="none" w:sz="0" w:space="0" w:color="auto"/>
        <w:bottom w:val="none" w:sz="0" w:space="0" w:color="auto"/>
        <w:right w:val="none" w:sz="0" w:space="0" w:color="auto"/>
      </w:divBdr>
    </w:div>
    <w:div w:id="520511319">
      <w:bodyDiv w:val="1"/>
      <w:marLeft w:val="0"/>
      <w:marRight w:val="0"/>
      <w:marTop w:val="0"/>
      <w:marBottom w:val="0"/>
      <w:divBdr>
        <w:top w:val="none" w:sz="0" w:space="0" w:color="auto"/>
        <w:left w:val="none" w:sz="0" w:space="0" w:color="auto"/>
        <w:bottom w:val="none" w:sz="0" w:space="0" w:color="auto"/>
        <w:right w:val="none" w:sz="0" w:space="0" w:color="auto"/>
      </w:divBdr>
    </w:div>
    <w:div w:id="524246741">
      <w:bodyDiv w:val="1"/>
      <w:marLeft w:val="0"/>
      <w:marRight w:val="0"/>
      <w:marTop w:val="0"/>
      <w:marBottom w:val="0"/>
      <w:divBdr>
        <w:top w:val="none" w:sz="0" w:space="0" w:color="auto"/>
        <w:left w:val="none" w:sz="0" w:space="0" w:color="auto"/>
        <w:bottom w:val="none" w:sz="0" w:space="0" w:color="auto"/>
        <w:right w:val="none" w:sz="0" w:space="0" w:color="auto"/>
      </w:divBdr>
    </w:div>
    <w:div w:id="537593324">
      <w:bodyDiv w:val="1"/>
      <w:marLeft w:val="0"/>
      <w:marRight w:val="0"/>
      <w:marTop w:val="0"/>
      <w:marBottom w:val="0"/>
      <w:divBdr>
        <w:top w:val="none" w:sz="0" w:space="0" w:color="auto"/>
        <w:left w:val="none" w:sz="0" w:space="0" w:color="auto"/>
        <w:bottom w:val="none" w:sz="0" w:space="0" w:color="auto"/>
        <w:right w:val="none" w:sz="0" w:space="0" w:color="auto"/>
      </w:divBdr>
    </w:div>
    <w:div w:id="544485166">
      <w:bodyDiv w:val="1"/>
      <w:marLeft w:val="0"/>
      <w:marRight w:val="0"/>
      <w:marTop w:val="0"/>
      <w:marBottom w:val="0"/>
      <w:divBdr>
        <w:top w:val="none" w:sz="0" w:space="0" w:color="auto"/>
        <w:left w:val="none" w:sz="0" w:space="0" w:color="auto"/>
        <w:bottom w:val="none" w:sz="0" w:space="0" w:color="auto"/>
        <w:right w:val="none" w:sz="0" w:space="0" w:color="auto"/>
      </w:divBdr>
    </w:div>
    <w:div w:id="551308741">
      <w:bodyDiv w:val="1"/>
      <w:marLeft w:val="0"/>
      <w:marRight w:val="0"/>
      <w:marTop w:val="0"/>
      <w:marBottom w:val="0"/>
      <w:divBdr>
        <w:top w:val="none" w:sz="0" w:space="0" w:color="auto"/>
        <w:left w:val="none" w:sz="0" w:space="0" w:color="auto"/>
        <w:bottom w:val="none" w:sz="0" w:space="0" w:color="auto"/>
        <w:right w:val="none" w:sz="0" w:space="0" w:color="auto"/>
      </w:divBdr>
    </w:div>
    <w:div w:id="563179331">
      <w:bodyDiv w:val="1"/>
      <w:marLeft w:val="0"/>
      <w:marRight w:val="0"/>
      <w:marTop w:val="0"/>
      <w:marBottom w:val="0"/>
      <w:divBdr>
        <w:top w:val="none" w:sz="0" w:space="0" w:color="auto"/>
        <w:left w:val="none" w:sz="0" w:space="0" w:color="auto"/>
        <w:bottom w:val="none" w:sz="0" w:space="0" w:color="auto"/>
        <w:right w:val="none" w:sz="0" w:space="0" w:color="auto"/>
      </w:divBdr>
    </w:div>
    <w:div w:id="563763465">
      <w:bodyDiv w:val="1"/>
      <w:marLeft w:val="0"/>
      <w:marRight w:val="0"/>
      <w:marTop w:val="0"/>
      <w:marBottom w:val="0"/>
      <w:divBdr>
        <w:top w:val="none" w:sz="0" w:space="0" w:color="auto"/>
        <w:left w:val="none" w:sz="0" w:space="0" w:color="auto"/>
        <w:bottom w:val="none" w:sz="0" w:space="0" w:color="auto"/>
        <w:right w:val="none" w:sz="0" w:space="0" w:color="auto"/>
      </w:divBdr>
    </w:div>
    <w:div w:id="574517059">
      <w:bodyDiv w:val="1"/>
      <w:marLeft w:val="0"/>
      <w:marRight w:val="0"/>
      <w:marTop w:val="0"/>
      <w:marBottom w:val="0"/>
      <w:divBdr>
        <w:top w:val="none" w:sz="0" w:space="0" w:color="auto"/>
        <w:left w:val="none" w:sz="0" w:space="0" w:color="auto"/>
        <w:bottom w:val="none" w:sz="0" w:space="0" w:color="auto"/>
        <w:right w:val="none" w:sz="0" w:space="0" w:color="auto"/>
      </w:divBdr>
      <w:divsChild>
        <w:div w:id="667902140">
          <w:marLeft w:val="432"/>
          <w:marRight w:val="0"/>
          <w:marTop w:val="240"/>
          <w:marBottom w:val="0"/>
          <w:divBdr>
            <w:top w:val="none" w:sz="0" w:space="0" w:color="auto"/>
            <w:left w:val="none" w:sz="0" w:space="0" w:color="auto"/>
            <w:bottom w:val="none" w:sz="0" w:space="0" w:color="auto"/>
            <w:right w:val="none" w:sz="0" w:space="0" w:color="auto"/>
          </w:divBdr>
        </w:div>
      </w:divsChild>
    </w:div>
    <w:div w:id="583954326">
      <w:bodyDiv w:val="1"/>
      <w:marLeft w:val="0"/>
      <w:marRight w:val="0"/>
      <w:marTop w:val="0"/>
      <w:marBottom w:val="0"/>
      <w:divBdr>
        <w:top w:val="none" w:sz="0" w:space="0" w:color="auto"/>
        <w:left w:val="none" w:sz="0" w:space="0" w:color="auto"/>
        <w:bottom w:val="none" w:sz="0" w:space="0" w:color="auto"/>
        <w:right w:val="none" w:sz="0" w:space="0" w:color="auto"/>
      </w:divBdr>
    </w:div>
    <w:div w:id="592208605">
      <w:bodyDiv w:val="1"/>
      <w:marLeft w:val="0"/>
      <w:marRight w:val="0"/>
      <w:marTop w:val="0"/>
      <w:marBottom w:val="0"/>
      <w:divBdr>
        <w:top w:val="none" w:sz="0" w:space="0" w:color="auto"/>
        <w:left w:val="none" w:sz="0" w:space="0" w:color="auto"/>
        <w:bottom w:val="none" w:sz="0" w:space="0" w:color="auto"/>
        <w:right w:val="none" w:sz="0" w:space="0" w:color="auto"/>
      </w:divBdr>
    </w:div>
    <w:div w:id="603612422">
      <w:bodyDiv w:val="1"/>
      <w:marLeft w:val="0"/>
      <w:marRight w:val="0"/>
      <w:marTop w:val="0"/>
      <w:marBottom w:val="0"/>
      <w:divBdr>
        <w:top w:val="none" w:sz="0" w:space="0" w:color="auto"/>
        <w:left w:val="none" w:sz="0" w:space="0" w:color="auto"/>
        <w:bottom w:val="none" w:sz="0" w:space="0" w:color="auto"/>
        <w:right w:val="none" w:sz="0" w:space="0" w:color="auto"/>
      </w:divBdr>
    </w:div>
    <w:div w:id="606739089">
      <w:bodyDiv w:val="1"/>
      <w:marLeft w:val="0"/>
      <w:marRight w:val="0"/>
      <w:marTop w:val="0"/>
      <w:marBottom w:val="0"/>
      <w:divBdr>
        <w:top w:val="none" w:sz="0" w:space="0" w:color="auto"/>
        <w:left w:val="none" w:sz="0" w:space="0" w:color="auto"/>
        <w:bottom w:val="none" w:sz="0" w:space="0" w:color="auto"/>
        <w:right w:val="none" w:sz="0" w:space="0" w:color="auto"/>
      </w:divBdr>
    </w:div>
    <w:div w:id="654992499">
      <w:bodyDiv w:val="1"/>
      <w:marLeft w:val="0"/>
      <w:marRight w:val="0"/>
      <w:marTop w:val="0"/>
      <w:marBottom w:val="0"/>
      <w:divBdr>
        <w:top w:val="none" w:sz="0" w:space="0" w:color="auto"/>
        <w:left w:val="none" w:sz="0" w:space="0" w:color="auto"/>
        <w:bottom w:val="none" w:sz="0" w:space="0" w:color="auto"/>
        <w:right w:val="none" w:sz="0" w:space="0" w:color="auto"/>
      </w:divBdr>
    </w:div>
    <w:div w:id="665790558">
      <w:bodyDiv w:val="1"/>
      <w:marLeft w:val="0"/>
      <w:marRight w:val="0"/>
      <w:marTop w:val="0"/>
      <w:marBottom w:val="0"/>
      <w:divBdr>
        <w:top w:val="none" w:sz="0" w:space="0" w:color="auto"/>
        <w:left w:val="none" w:sz="0" w:space="0" w:color="auto"/>
        <w:bottom w:val="none" w:sz="0" w:space="0" w:color="auto"/>
        <w:right w:val="none" w:sz="0" w:space="0" w:color="auto"/>
      </w:divBdr>
    </w:div>
    <w:div w:id="666059280">
      <w:bodyDiv w:val="1"/>
      <w:marLeft w:val="0"/>
      <w:marRight w:val="0"/>
      <w:marTop w:val="0"/>
      <w:marBottom w:val="0"/>
      <w:divBdr>
        <w:top w:val="none" w:sz="0" w:space="0" w:color="auto"/>
        <w:left w:val="none" w:sz="0" w:space="0" w:color="auto"/>
        <w:bottom w:val="none" w:sz="0" w:space="0" w:color="auto"/>
        <w:right w:val="none" w:sz="0" w:space="0" w:color="auto"/>
      </w:divBdr>
    </w:div>
    <w:div w:id="686709934">
      <w:bodyDiv w:val="1"/>
      <w:marLeft w:val="0"/>
      <w:marRight w:val="0"/>
      <w:marTop w:val="0"/>
      <w:marBottom w:val="0"/>
      <w:divBdr>
        <w:top w:val="none" w:sz="0" w:space="0" w:color="auto"/>
        <w:left w:val="none" w:sz="0" w:space="0" w:color="auto"/>
        <w:bottom w:val="none" w:sz="0" w:space="0" w:color="auto"/>
        <w:right w:val="none" w:sz="0" w:space="0" w:color="auto"/>
      </w:divBdr>
    </w:div>
    <w:div w:id="703099687">
      <w:bodyDiv w:val="1"/>
      <w:marLeft w:val="0"/>
      <w:marRight w:val="0"/>
      <w:marTop w:val="0"/>
      <w:marBottom w:val="0"/>
      <w:divBdr>
        <w:top w:val="none" w:sz="0" w:space="0" w:color="auto"/>
        <w:left w:val="none" w:sz="0" w:space="0" w:color="auto"/>
        <w:bottom w:val="none" w:sz="0" w:space="0" w:color="auto"/>
        <w:right w:val="none" w:sz="0" w:space="0" w:color="auto"/>
      </w:divBdr>
    </w:div>
    <w:div w:id="707535307">
      <w:bodyDiv w:val="1"/>
      <w:marLeft w:val="0"/>
      <w:marRight w:val="0"/>
      <w:marTop w:val="0"/>
      <w:marBottom w:val="0"/>
      <w:divBdr>
        <w:top w:val="none" w:sz="0" w:space="0" w:color="auto"/>
        <w:left w:val="none" w:sz="0" w:space="0" w:color="auto"/>
        <w:bottom w:val="none" w:sz="0" w:space="0" w:color="auto"/>
        <w:right w:val="none" w:sz="0" w:space="0" w:color="auto"/>
      </w:divBdr>
    </w:div>
    <w:div w:id="710541686">
      <w:bodyDiv w:val="1"/>
      <w:marLeft w:val="0"/>
      <w:marRight w:val="0"/>
      <w:marTop w:val="0"/>
      <w:marBottom w:val="0"/>
      <w:divBdr>
        <w:top w:val="none" w:sz="0" w:space="0" w:color="auto"/>
        <w:left w:val="none" w:sz="0" w:space="0" w:color="auto"/>
        <w:bottom w:val="none" w:sz="0" w:space="0" w:color="auto"/>
        <w:right w:val="none" w:sz="0" w:space="0" w:color="auto"/>
      </w:divBdr>
    </w:div>
    <w:div w:id="712580986">
      <w:bodyDiv w:val="1"/>
      <w:marLeft w:val="0"/>
      <w:marRight w:val="0"/>
      <w:marTop w:val="0"/>
      <w:marBottom w:val="0"/>
      <w:divBdr>
        <w:top w:val="none" w:sz="0" w:space="0" w:color="auto"/>
        <w:left w:val="none" w:sz="0" w:space="0" w:color="auto"/>
        <w:bottom w:val="none" w:sz="0" w:space="0" w:color="auto"/>
        <w:right w:val="none" w:sz="0" w:space="0" w:color="auto"/>
      </w:divBdr>
      <w:divsChild>
        <w:div w:id="1784422033">
          <w:marLeft w:val="3240"/>
          <w:marRight w:val="0"/>
          <w:marTop w:val="86"/>
          <w:marBottom w:val="0"/>
          <w:divBdr>
            <w:top w:val="none" w:sz="0" w:space="0" w:color="auto"/>
            <w:left w:val="none" w:sz="0" w:space="0" w:color="auto"/>
            <w:bottom w:val="none" w:sz="0" w:space="0" w:color="auto"/>
            <w:right w:val="none" w:sz="0" w:space="0" w:color="auto"/>
          </w:divBdr>
        </w:div>
      </w:divsChild>
    </w:div>
    <w:div w:id="724379342">
      <w:bodyDiv w:val="1"/>
      <w:marLeft w:val="0"/>
      <w:marRight w:val="0"/>
      <w:marTop w:val="0"/>
      <w:marBottom w:val="0"/>
      <w:divBdr>
        <w:top w:val="none" w:sz="0" w:space="0" w:color="auto"/>
        <w:left w:val="none" w:sz="0" w:space="0" w:color="auto"/>
        <w:bottom w:val="none" w:sz="0" w:space="0" w:color="auto"/>
        <w:right w:val="none" w:sz="0" w:space="0" w:color="auto"/>
      </w:divBdr>
    </w:div>
    <w:div w:id="725026405">
      <w:bodyDiv w:val="1"/>
      <w:marLeft w:val="0"/>
      <w:marRight w:val="0"/>
      <w:marTop w:val="0"/>
      <w:marBottom w:val="0"/>
      <w:divBdr>
        <w:top w:val="none" w:sz="0" w:space="0" w:color="auto"/>
        <w:left w:val="none" w:sz="0" w:space="0" w:color="auto"/>
        <w:bottom w:val="none" w:sz="0" w:space="0" w:color="auto"/>
        <w:right w:val="none" w:sz="0" w:space="0" w:color="auto"/>
      </w:divBdr>
    </w:div>
    <w:div w:id="734283763">
      <w:bodyDiv w:val="1"/>
      <w:marLeft w:val="0"/>
      <w:marRight w:val="0"/>
      <w:marTop w:val="0"/>
      <w:marBottom w:val="0"/>
      <w:divBdr>
        <w:top w:val="none" w:sz="0" w:space="0" w:color="auto"/>
        <w:left w:val="none" w:sz="0" w:space="0" w:color="auto"/>
        <w:bottom w:val="none" w:sz="0" w:space="0" w:color="auto"/>
        <w:right w:val="none" w:sz="0" w:space="0" w:color="auto"/>
      </w:divBdr>
    </w:div>
    <w:div w:id="740760832">
      <w:bodyDiv w:val="1"/>
      <w:marLeft w:val="0"/>
      <w:marRight w:val="0"/>
      <w:marTop w:val="0"/>
      <w:marBottom w:val="0"/>
      <w:divBdr>
        <w:top w:val="none" w:sz="0" w:space="0" w:color="auto"/>
        <w:left w:val="none" w:sz="0" w:space="0" w:color="auto"/>
        <w:bottom w:val="none" w:sz="0" w:space="0" w:color="auto"/>
        <w:right w:val="none" w:sz="0" w:space="0" w:color="auto"/>
      </w:divBdr>
      <w:divsChild>
        <w:div w:id="74514600">
          <w:marLeft w:val="2520"/>
          <w:marRight w:val="0"/>
          <w:marTop w:val="86"/>
          <w:marBottom w:val="0"/>
          <w:divBdr>
            <w:top w:val="none" w:sz="0" w:space="0" w:color="auto"/>
            <w:left w:val="none" w:sz="0" w:space="0" w:color="auto"/>
            <w:bottom w:val="none" w:sz="0" w:space="0" w:color="auto"/>
            <w:right w:val="none" w:sz="0" w:space="0" w:color="auto"/>
          </w:divBdr>
        </w:div>
        <w:div w:id="189344683">
          <w:marLeft w:val="2520"/>
          <w:marRight w:val="0"/>
          <w:marTop w:val="86"/>
          <w:marBottom w:val="0"/>
          <w:divBdr>
            <w:top w:val="none" w:sz="0" w:space="0" w:color="auto"/>
            <w:left w:val="none" w:sz="0" w:space="0" w:color="auto"/>
            <w:bottom w:val="none" w:sz="0" w:space="0" w:color="auto"/>
            <w:right w:val="none" w:sz="0" w:space="0" w:color="auto"/>
          </w:divBdr>
        </w:div>
        <w:div w:id="1680739900">
          <w:marLeft w:val="2520"/>
          <w:marRight w:val="0"/>
          <w:marTop w:val="86"/>
          <w:marBottom w:val="0"/>
          <w:divBdr>
            <w:top w:val="none" w:sz="0" w:space="0" w:color="auto"/>
            <w:left w:val="none" w:sz="0" w:space="0" w:color="auto"/>
            <w:bottom w:val="none" w:sz="0" w:space="0" w:color="auto"/>
            <w:right w:val="none" w:sz="0" w:space="0" w:color="auto"/>
          </w:divBdr>
        </w:div>
      </w:divsChild>
    </w:div>
    <w:div w:id="741103691">
      <w:bodyDiv w:val="1"/>
      <w:marLeft w:val="0"/>
      <w:marRight w:val="0"/>
      <w:marTop w:val="0"/>
      <w:marBottom w:val="0"/>
      <w:divBdr>
        <w:top w:val="none" w:sz="0" w:space="0" w:color="auto"/>
        <w:left w:val="none" w:sz="0" w:space="0" w:color="auto"/>
        <w:bottom w:val="none" w:sz="0" w:space="0" w:color="auto"/>
        <w:right w:val="none" w:sz="0" w:space="0" w:color="auto"/>
      </w:divBdr>
    </w:div>
    <w:div w:id="766467992">
      <w:bodyDiv w:val="1"/>
      <w:marLeft w:val="0"/>
      <w:marRight w:val="0"/>
      <w:marTop w:val="0"/>
      <w:marBottom w:val="0"/>
      <w:divBdr>
        <w:top w:val="none" w:sz="0" w:space="0" w:color="auto"/>
        <w:left w:val="none" w:sz="0" w:space="0" w:color="auto"/>
        <w:bottom w:val="none" w:sz="0" w:space="0" w:color="auto"/>
        <w:right w:val="none" w:sz="0" w:space="0" w:color="auto"/>
      </w:divBdr>
    </w:div>
    <w:div w:id="767971793">
      <w:bodyDiv w:val="1"/>
      <w:marLeft w:val="0"/>
      <w:marRight w:val="0"/>
      <w:marTop w:val="0"/>
      <w:marBottom w:val="0"/>
      <w:divBdr>
        <w:top w:val="none" w:sz="0" w:space="0" w:color="auto"/>
        <w:left w:val="none" w:sz="0" w:space="0" w:color="auto"/>
        <w:bottom w:val="none" w:sz="0" w:space="0" w:color="auto"/>
        <w:right w:val="none" w:sz="0" w:space="0" w:color="auto"/>
      </w:divBdr>
    </w:div>
    <w:div w:id="770007829">
      <w:bodyDiv w:val="1"/>
      <w:marLeft w:val="0"/>
      <w:marRight w:val="0"/>
      <w:marTop w:val="0"/>
      <w:marBottom w:val="0"/>
      <w:divBdr>
        <w:top w:val="none" w:sz="0" w:space="0" w:color="auto"/>
        <w:left w:val="none" w:sz="0" w:space="0" w:color="auto"/>
        <w:bottom w:val="none" w:sz="0" w:space="0" w:color="auto"/>
        <w:right w:val="none" w:sz="0" w:space="0" w:color="auto"/>
      </w:divBdr>
    </w:div>
    <w:div w:id="788932024">
      <w:bodyDiv w:val="1"/>
      <w:marLeft w:val="0"/>
      <w:marRight w:val="0"/>
      <w:marTop w:val="0"/>
      <w:marBottom w:val="0"/>
      <w:divBdr>
        <w:top w:val="none" w:sz="0" w:space="0" w:color="auto"/>
        <w:left w:val="none" w:sz="0" w:space="0" w:color="auto"/>
        <w:bottom w:val="none" w:sz="0" w:space="0" w:color="auto"/>
        <w:right w:val="none" w:sz="0" w:space="0" w:color="auto"/>
      </w:divBdr>
    </w:div>
    <w:div w:id="821193036">
      <w:bodyDiv w:val="1"/>
      <w:marLeft w:val="0"/>
      <w:marRight w:val="0"/>
      <w:marTop w:val="0"/>
      <w:marBottom w:val="0"/>
      <w:divBdr>
        <w:top w:val="none" w:sz="0" w:space="0" w:color="auto"/>
        <w:left w:val="none" w:sz="0" w:space="0" w:color="auto"/>
        <w:bottom w:val="none" w:sz="0" w:space="0" w:color="auto"/>
        <w:right w:val="none" w:sz="0" w:space="0" w:color="auto"/>
      </w:divBdr>
    </w:div>
    <w:div w:id="834423169">
      <w:bodyDiv w:val="1"/>
      <w:marLeft w:val="0"/>
      <w:marRight w:val="0"/>
      <w:marTop w:val="0"/>
      <w:marBottom w:val="0"/>
      <w:divBdr>
        <w:top w:val="none" w:sz="0" w:space="0" w:color="auto"/>
        <w:left w:val="none" w:sz="0" w:space="0" w:color="auto"/>
        <w:bottom w:val="none" w:sz="0" w:space="0" w:color="auto"/>
        <w:right w:val="none" w:sz="0" w:space="0" w:color="auto"/>
      </w:divBdr>
    </w:div>
    <w:div w:id="839547069">
      <w:bodyDiv w:val="1"/>
      <w:marLeft w:val="0"/>
      <w:marRight w:val="0"/>
      <w:marTop w:val="0"/>
      <w:marBottom w:val="0"/>
      <w:divBdr>
        <w:top w:val="none" w:sz="0" w:space="0" w:color="auto"/>
        <w:left w:val="none" w:sz="0" w:space="0" w:color="auto"/>
        <w:bottom w:val="none" w:sz="0" w:space="0" w:color="auto"/>
        <w:right w:val="none" w:sz="0" w:space="0" w:color="auto"/>
      </w:divBdr>
    </w:div>
    <w:div w:id="842017526">
      <w:bodyDiv w:val="1"/>
      <w:marLeft w:val="0"/>
      <w:marRight w:val="0"/>
      <w:marTop w:val="0"/>
      <w:marBottom w:val="0"/>
      <w:divBdr>
        <w:top w:val="none" w:sz="0" w:space="0" w:color="auto"/>
        <w:left w:val="none" w:sz="0" w:space="0" w:color="auto"/>
        <w:bottom w:val="none" w:sz="0" w:space="0" w:color="auto"/>
        <w:right w:val="none" w:sz="0" w:space="0" w:color="auto"/>
      </w:divBdr>
    </w:div>
    <w:div w:id="844517591">
      <w:bodyDiv w:val="1"/>
      <w:marLeft w:val="0"/>
      <w:marRight w:val="0"/>
      <w:marTop w:val="0"/>
      <w:marBottom w:val="0"/>
      <w:divBdr>
        <w:top w:val="none" w:sz="0" w:space="0" w:color="auto"/>
        <w:left w:val="none" w:sz="0" w:space="0" w:color="auto"/>
        <w:bottom w:val="none" w:sz="0" w:space="0" w:color="auto"/>
        <w:right w:val="none" w:sz="0" w:space="0" w:color="auto"/>
      </w:divBdr>
    </w:div>
    <w:div w:id="859661095">
      <w:bodyDiv w:val="1"/>
      <w:marLeft w:val="0"/>
      <w:marRight w:val="0"/>
      <w:marTop w:val="0"/>
      <w:marBottom w:val="0"/>
      <w:divBdr>
        <w:top w:val="none" w:sz="0" w:space="0" w:color="auto"/>
        <w:left w:val="none" w:sz="0" w:space="0" w:color="auto"/>
        <w:bottom w:val="none" w:sz="0" w:space="0" w:color="auto"/>
        <w:right w:val="none" w:sz="0" w:space="0" w:color="auto"/>
      </w:divBdr>
    </w:div>
    <w:div w:id="862131533">
      <w:bodyDiv w:val="1"/>
      <w:marLeft w:val="0"/>
      <w:marRight w:val="0"/>
      <w:marTop w:val="0"/>
      <w:marBottom w:val="0"/>
      <w:divBdr>
        <w:top w:val="none" w:sz="0" w:space="0" w:color="auto"/>
        <w:left w:val="none" w:sz="0" w:space="0" w:color="auto"/>
        <w:bottom w:val="none" w:sz="0" w:space="0" w:color="auto"/>
        <w:right w:val="none" w:sz="0" w:space="0" w:color="auto"/>
      </w:divBdr>
    </w:div>
    <w:div w:id="867184731">
      <w:bodyDiv w:val="1"/>
      <w:marLeft w:val="0"/>
      <w:marRight w:val="0"/>
      <w:marTop w:val="0"/>
      <w:marBottom w:val="0"/>
      <w:divBdr>
        <w:top w:val="none" w:sz="0" w:space="0" w:color="auto"/>
        <w:left w:val="none" w:sz="0" w:space="0" w:color="auto"/>
        <w:bottom w:val="none" w:sz="0" w:space="0" w:color="auto"/>
        <w:right w:val="none" w:sz="0" w:space="0" w:color="auto"/>
      </w:divBdr>
    </w:div>
    <w:div w:id="872226001">
      <w:bodyDiv w:val="1"/>
      <w:marLeft w:val="0"/>
      <w:marRight w:val="0"/>
      <w:marTop w:val="0"/>
      <w:marBottom w:val="0"/>
      <w:divBdr>
        <w:top w:val="none" w:sz="0" w:space="0" w:color="auto"/>
        <w:left w:val="none" w:sz="0" w:space="0" w:color="auto"/>
        <w:bottom w:val="none" w:sz="0" w:space="0" w:color="auto"/>
        <w:right w:val="none" w:sz="0" w:space="0" w:color="auto"/>
      </w:divBdr>
    </w:div>
    <w:div w:id="895312477">
      <w:bodyDiv w:val="1"/>
      <w:marLeft w:val="0"/>
      <w:marRight w:val="0"/>
      <w:marTop w:val="0"/>
      <w:marBottom w:val="0"/>
      <w:divBdr>
        <w:top w:val="none" w:sz="0" w:space="0" w:color="auto"/>
        <w:left w:val="none" w:sz="0" w:space="0" w:color="auto"/>
        <w:bottom w:val="none" w:sz="0" w:space="0" w:color="auto"/>
        <w:right w:val="none" w:sz="0" w:space="0" w:color="auto"/>
      </w:divBdr>
    </w:div>
    <w:div w:id="896934594">
      <w:bodyDiv w:val="1"/>
      <w:marLeft w:val="0"/>
      <w:marRight w:val="0"/>
      <w:marTop w:val="0"/>
      <w:marBottom w:val="0"/>
      <w:divBdr>
        <w:top w:val="none" w:sz="0" w:space="0" w:color="auto"/>
        <w:left w:val="none" w:sz="0" w:space="0" w:color="auto"/>
        <w:bottom w:val="none" w:sz="0" w:space="0" w:color="auto"/>
        <w:right w:val="none" w:sz="0" w:space="0" w:color="auto"/>
      </w:divBdr>
    </w:div>
    <w:div w:id="924190565">
      <w:bodyDiv w:val="1"/>
      <w:marLeft w:val="0"/>
      <w:marRight w:val="0"/>
      <w:marTop w:val="0"/>
      <w:marBottom w:val="0"/>
      <w:divBdr>
        <w:top w:val="none" w:sz="0" w:space="0" w:color="auto"/>
        <w:left w:val="none" w:sz="0" w:space="0" w:color="auto"/>
        <w:bottom w:val="none" w:sz="0" w:space="0" w:color="auto"/>
        <w:right w:val="none" w:sz="0" w:space="0" w:color="auto"/>
      </w:divBdr>
    </w:div>
    <w:div w:id="929237036">
      <w:bodyDiv w:val="1"/>
      <w:marLeft w:val="0"/>
      <w:marRight w:val="0"/>
      <w:marTop w:val="0"/>
      <w:marBottom w:val="0"/>
      <w:divBdr>
        <w:top w:val="none" w:sz="0" w:space="0" w:color="auto"/>
        <w:left w:val="none" w:sz="0" w:space="0" w:color="auto"/>
        <w:bottom w:val="none" w:sz="0" w:space="0" w:color="auto"/>
        <w:right w:val="none" w:sz="0" w:space="0" w:color="auto"/>
      </w:divBdr>
    </w:div>
    <w:div w:id="942230788">
      <w:bodyDiv w:val="1"/>
      <w:marLeft w:val="0"/>
      <w:marRight w:val="0"/>
      <w:marTop w:val="0"/>
      <w:marBottom w:val="0"/>
      <w:divBdr>
        <w:top w:val="none" w:sz="0" w:space="0" w:color="auto"/>
        <w:left w:val="none" w:sz="0" w:space="0" w:color="auto"/>
        <w:bottom w:val="none" w:sz="0" w:space="0" w:color="auto"/>
        <w:right w:val="none" w:sz="0" w:space="0" w:color="auto"/>
      </w:divBdr>
    </w:div>
    <w:div w:id="947741043">
      <w:bodyDiv w:val="1"/>
      <w:marLeft w:val="0"/>
      <w:marRight w:val="0"/>
      <w:marTop w:val="0"/>
      <w:marBottom w:val="0"/>
      <w:divBdr>
        <w:top w:val="none" w:sz="0" w:space="0" w:color="auto"/>
        <w:left w:val="none" w:sz="0" w:space="0" w:color="auto"/>
        <w:bottom w:val="none" w:sz="0" w:space="0" w:color="auto"/>
        <w:right w:val="none" w:sz="0" w:space="0" w:color="auto"/>
      </w:divBdr>
    </w:div>
    <w:div w:id="956180430">
      <w:bodyDiv w:val="1"/>
      <w:marLeft w:val="0"/>
      <w:marRight w:val="0"/>
      <w:marTop w:val="0"/>
      <w:marBottom w:val="0"/>
      <w:divBdr>
        <w:top w:val="none" w:sz="0" w:space="0" w:color="auto"/>
        <w:left w:val="none" w:sz="0" w:space="0" w:color="auto"/>
        <w:bottom w:val="none" w:sz="0" w:space="0" w:color="auto"/>
        <w:right w:val="none" w:sz="0" w:space="0" w:color="auto"/>
      </w:divBdr>
    </w:div>
    <w:div w:id="970860235">
      <w:bodyDiv w:val="1"/>
      <w:marLeft w:val="0"/>
      <w:marRight w:val="0"/>
      <w:marTop w:val="0"/>
      <w:marBottom w:val="0"/>
      <w:divBdr>
        <w:top w:val="none" w:sz="0" w:space="0" w:color="auto"/>
        <w:left w:val="none" w:sz="0" w:space="0" w:color="auto"/>
        <w:bottom w:val="none" w:sz="0" w:space="0" w:color="auto"/>
        <w:right w:val="none" w:sz="0" w:space="0" w:color="auto"/>
      </w:divBdr>
    </w:div>
    <w:div w:id="971904019">
      <w:bodyDiv w:val="1"/>
      <w:marLeft w:val="0"/>
      <w:marRight w:val="0"/>
      <w:marTop w:val="0"/>
      <w:marBottom w:val="0"/>
      <w:divBdr>
        <w:top w:val="none" w:sz="0" w:space="0" w:color="auto"/>
        <w:left w:val="none" w:sz="0" w:space="0" w:color="auto"/>
        <w:bottom w:val="none" w:sz="0" w:space="0" w:color="auto"/>
        <w:right w:val="none" w:sz="0" w:space="0" w:color="auto"/>
      </w:divBdr>
    </w:div>
    <w:div w:id="972253410">
      <w:bodyDiv w:val="1"/>
      <w:marLeft w:val="0"/>
      <w:marRight w:val="0"/>
      <w:marTop w:val="0"/>
      <w:marBottom w:val="0"/>
      <w:divBdr>
        <w:top w:val="none" w:sz="0" w:space="0" w:color="auto"/>
        <w:left w:val="none" w:sz="0" w:space="0" w:color="auto"/>
        <w:bottom w:val="none" w:sz="0" w:space="0" w:color="auto"/>
        <w:right w:val="none" w:sz="0" w:space="0" w:color="auto"/>
      </w:divBdr>
    </w:div>
    <w:div w:id="972909720">
      <w:bodyDiv w:val="1"/>
      <w:marLeft w:val="0"/>
      <w:marRight w:val="0"/>
      <w:marTop w:val="0"/>
      <w:marBottom w:val="0"/>
      <w:divBdr>
        <w:top w:val="none" w:sz="0" w:space="0" w:color="auto"/>
        <w:left w:val="none" w:sz="0" w:space="0" w:color="auto"/>
        <w:bottom w:val="none" w:sz="0" w:space="0" w:color="auto"/>
        <w:right w:val="none" w:sz="0" w:space="0" w:color="auto"/>
      </w:divBdr>
    </w:div>
    <w:div w:id="976573652">
      <w:bodyDiv w:val="1"/>
      <w:marLeft w:val="0"/>
      <w:marRight w:val="0"/>
      <w:marTop w:val="0"/>
      <w:marBottom w:val="0"/>
      <w:divBdr>
        <w:top w:val="none" w:sz="0" w:space="0" w:color="auto"/>
        <w:left w:val="none" w:sz="0" w:space="0" w:color="auto"/>
        <w:bottom w:val="none" w:sz="0" w:space="0" w:color="auto"/>
        <w:right w:val="none" w:sz="0" w:space="0" w:color="auto"/>
      </w:divBdr>
    </w:div>
    <w:div w:id="988630571">
      <w:bodyDiv w:val="1"/>
      <w:marLeft w:val="0"/>
      <w:marRight w:val="0"/>
      <w:marTop w:val="0"/>
      <w:marBottom w:val="0"/>
      <w:divBdr>
        <w:top w:val="none" w:sz="0" w:space="0" w:color="auto"/>
        <w:left w:val="none" w:sz="0" w:space="0" w:color="auto"/>
        <w:bottom w:val="none" w:sz="0" w:space="0" w:color="auto"/>
        <w:right w:val="none" w:sz="0" w:space="0" w:color="auto"/>
      </w:divBdr>
    </w:div>
    <w:div w:id="999776220">
      <w:bodyDiv w:val="1"/>
      <w:marLeft w:val="0"/>
      <w:marRight w:val="0"/>
      <w:marTop w:val="0"/>
      <w:marBottom w:val="0"/>
      <w:divBdr>
        <w:top w:val="none" w:sz="0" w:space="0" w:color="auto"/>
        <w:left w:val="none" w:sz="0" w:space="0" w:color="auto"/>
        <w:bottom w:val="none" w:sz="0" w:space="0" w:color="auto"/>
        <w:right w:val="none" w:sz="0" w:space="0" w:color="auto"/>
      </w:divBdr>
      <w:divsChild>
        <w:div w:id="178659477">
          <w:marLeft w:val="1382"/>
          <w:marRight w:val="0"/>
          <w:marTop w:val="180"/>
          <w:marBottom w:val="0"/>
          <w:divBdr>
            <w:top w:val="none" w:sz="0" w:space="0" w:color="auto"/>
            <w:left w:val="none" w:sz="0" w:space="0" w:color="auto"/>
            <w:bottom w:val="none" w:sz="0" w:space="0" w:color="auto"/>
            <w:right w:val="none" w:sz="0" w:space="0" w:color="auto"/>
          </w:divBdr>
        </w:div>
        <w:div w:id="357005757">
          <w:marLeft w:val="432"/>
          <w:marRight w:val="0"/>
          <w:marTop w:val="240"/>
          <w:marBottom w:val="0"/>
          <w:divBdr>
            <w:top w:val="none" w:sz="0" w:space="0" w:color="auto"/>
            <w:left w:val="none" w:sz="0" w:space="0" w:color="auto"/>
            <w:bottom w:val="none" w:sz="0" w:space="0" w:color="auto"/>
            <w:right w:val="none" w:sz="0" w:space="0" w:color="auto"/>
          </w:divBdr>
        </w:div>
        <w:div w:id="422646240">
          <w:marLeft w:val="1382"/>
          <w:marRight w:val="0"/>
          <w:marTop w:val="180"/>
          <w:marBottom w:val="0"/>
          <w:divBdr>
            <w:top w:val="none" w:sz="0" w:space="0" w:color="auto"/>
            <w:left w:val="none" w:sz="0" w:space="0" w:color="auto"/>
            <w:bottom w:val="none" w:sz="0" w:space="0" w:color="auto"/>
            <w:right w:val="none" w:sz="0" w:space="0" w:color="auto"/>
          </w:divBdr>
        </w:div>
        <w:div w:id="560099531">
          <w:marLeft w:val="1382"/>
          <w:marRight w:val="0"/>
          <w:marTop w:val="180"/>
          <w:marBottom w:val="0"/>
          <w:divBdr>
            <w:top w:val="none" w:sz="0" w:space="0" w:color="auto"/>
            <w:left w:val="none" w:sz="0" w:space="0" w:color="auto"/>
            <w:bottom w:val="none" w:sz="0" w:space="0" w:color="auto"/>
            <w:right w:val="none" w:sz="0" w:space="0" w:color="auto"/>
          </w:divBdr>
        </w:div>
        <w:div w:id="889848201">
          <w:marLeft w:val="432"/>
          <w:marRight w:val="0"/>
          <w:marTop w:val="240"/>
          <w:marBottom w:val="0"/>
          <w:divBdr>
            <w:top w:val="none" w:sz="0" w:space="0" w:color="auto"/>
            <w:left w:val="none" w:sz="0" w:space="0" w:color="auto"/>
            <w:bottom w:val="none" w:sz="0" w:space="0" w:color="auto"/>
            <w:right w:val="none" w:sz="0" w:space="0" w:color="auto"/>
          </w:divBdr>
        </w:div>
        <w:div w:id="902448457">
          <w:marLeft w:val="1555"/>
          <w:marRight w:val="0"/>
          <w:marTop w:val="180"/>
          <w:marBottom w:val="0"/>
          <w:divBdr>
            <w:top w:val="none" w:sz="0" w:space="0" w:color="auto"/>
            <w:left w:val="none" w:sz="0" w:space="0" w:color="auto"/>
            <w:bottom w:val="none" w:sz="0" w:space="0" w:color="auto"/>
            <w:right w:val="none" w:sz="0" w:space="0" w:color="auto"/>
          </w:divBdr>
        </w:div>
        <w:div w:id="973677279">
          <w:marLeft w:val="1382"/>
          <w:marRight w:val="0"/>
          <w:marTop w:val="180"/>
          <w:marBottom w:val="0"/>
          <w:divBdr>
            <w:top w:val="none" w:sz="0" w:space="0" w:color="auto"/>
            <w:left w:val="none" w:sz="0" w:space="0" w:color="auto"/>
            <w:bottom w:val="none" w:sz="0" w:space="0" w:color="auto"/>
            <w:right w:val="none" w:sz="0" w:space="0" w:color="auto"/>
          </w:divBdr>
        </w:div>
        <w:div w:id="1275359439">
          <w:marLeft w:val="432"/>
          <w:marRight w:val="0"/>
          <w:marTop w:val="240"/>
          <w:marBottom w:val="0"/>
          <w:divBdr>
            <w:top w:val="none" w:sz="0" w:space="0" w:color="auto"/>
            <w:left w:val="none" w:sz="0" w:space="0" w:color="auto"/>
            <w:bottom w:val="none" w:sz="0" w:space="0" w:color="auto"/>
            <w:right w:val="none" w:sz="0" w:space="0" w:color="auto"/>
          </w:divBdr>
        </w:div>
        <w:div w:id="1371146953">
          <w:marLeft w:val="1382"/>
          <w:marRight w:val="0"/>
          <w:marTop w:val="180"/>
          <w:marBottom w:val="0"/>
          <w:divBdr>
            <w:top w:val="none" w:sz="0" w:space="0" w:color="auto"/>
            <w:left w:val="none" w:sz="0" w:space="0" w:color="auto"/>
            <w:bottom w:val="none" w:sz="0" w:space="0" w:color="auto"/>
            <w:right w:val="none" w:sz="0" w:space="0" w:color="auto"/>
          </w:divBdr>
        </w:div>
        <w:div w:id="1478689616">
          <w:marLeft w:val="1382"/>
          <w:marRight w:val="0"/>
          <w:marTop w:val="180"/>
          <w:marBottom w:val="0"/>
          <w:divBdr>
            <w:top w:val="none" w:sz="0" w:space="0" w:color="auto"/>
            <w:left w:val="none" w:sz="0" w:space="0" w:color="auto"/>
            <w:bottom w:val="none" w:sz="0" w:space="0" w:color="auto"/>
            <w:right w:val="none" w:sz="0" w:space="0" w:color="auto"/>
          </w:divBdr>
        </w:div>
        <w:div w:id="1761565507">
          <w:marLeft w:val="1555"/>
          <w:marRight w:val="0"/>
          <w:marTop w:val="180"/>
          <w:marBottom w:val="0"/>
          <w:divBdr>
            <w:top w:val="none" w:sz="0" w:space="0" w:color="auto"/>
            <w:left w:val="none" w:sz="0" w:space="0" w:color="auto"/>
            <w:bottom w:val="none" w:sz="0" w:space="0" w:color="auto"/>
            <w:right w:val="none" w:sz="0" w:space="0" w:color="auto"/>
          </w:divBdr>
        </w:div>
        <w:div w:id="2069834682">
          <w:marLeft w:val="432"/>
          <w:marRight w:val="0"/>
          <w:marTop w:val="240"/>
          <w:marBottom w:val="0"/>
          <w:divBdr>
            <w:top w:val="none" w:sz="0" w:space="0" w:color="auto"/>
            <w:left w:val="none" w:sz="0" w:space="0" w:color="auto"/>
            <w:bottom w:val="none" w:sz="0" w:space="0" w:color="auto"/>
            <w:right w:val="none" w:sz="0" w:space="0" w:color="auto"/>
          </w:divBdr>
        </w:div>
      </w:divsChild>
    </w:div>
    <w:div w:id="1003508257">
      <w:bodyDiv w:val="1"/>
      <w:marLeft w:val="0"/>
      <w:marRight w:val="0"/>
      <w:marTop w:val="0"/>
      <w:marBottom w:val="0"/>
      <w:divBdr>
        <w:top w:val="none" w:sz="0" w:space="0" w:color="auto"/>
        <w:left w:val="none" w:sz="0" w:space="0" w:color="auto"/>
        <w:bottom w:val="none" w:sz="0" w:space="0" w:color="auto"/>
        <w:right w:val="none" w:sz="0" w:space="0" w:color="auto"/>
      </w:divBdr>
    </w:div>
    <w:div w:id="1016151381">
      <w:bodyDiv w:val="1"/>
      <w:marLeft w:val="0"/>
      <w:marRight w:val="0"/>
      <w:marTop w:val="0"/>
      <w:marBottom w:val="0"/>
      <w:divBdr>
        <w:top w:val="none" w:sz="0" w:space="0" w:color="auto"/>
        <w:left w:val="none" w:sz="0" w:space="0" w:color="auto"/>
        <w:bottom w:val="none" w:sz="0" w:space="0" w:color="auto"/>
        <w:right w:val="none" w:sz="0" w:space="0" w:color="auto"/>
      </w:divBdr>
    </w:div>
    <w:div w:id="1037193632">
      <w:bodyDiv w:val="1"/>
      <w:marLeft w:val="0"/>
      <w:marRight w:val="0"/>
      <w:marTop w:val="0"/>
      <w:marBottom w:val="0"/>
      <w:divBdr>
        <w:top w:val="none" w:sz="0" w:space="0" w:color="auto"/>
        <w:left w:val="none" w:sz="0" w:space="0" w:color="auto"/>
        <w:bottom w:val="none" w:sz="0" w:space="0" w:color="auto"/>
        <w:right w:val="none" w:sz="0" w:space="0" w:color="auto"/>
      </w:divBdr>
    </w:div>
    <w:div w:id="1051272635">
      <w:bodyDiv w:val="1"/>
      <w:marLeft w:val="0"/>
      <w:marRight w:val="0"/>
      <w:marTop w:val="0"/>
      <w:marBottom w:val="0"/>
      <w:divBdr>
        <w:top w:val="none" w:sz="0" w:space="0" w:color="auto"/>
        <w:left w:val="none" w:sz="0" w:space="0" w:color="auto"/>
        <w:bottom w:val="none" w:sz="0" w:space="0" w:color="auto"/>
        <w:right w:val="none" w:sz="0" w:space="0" w:color="auto"/>
      </w:divBdr>
    </w:div>
    <w:div w:id="1067220446">
      <w:bodyDiv w:val="1"/>
      <w:marLeft w:val="0"/>
      <w:marRight w:val="0"/>
      <w:marTop w:val="0"/>
      <w:marBottom w:val="0"/>
      <w:divBdr>
        <w:top w:val="none" w:sz="0" w:space="0" w:color="auto"/>
        <w:left w:val="none" w:sz="0" w:space="0" w:color="auto"/>
        <w:bottom w:val="none" w:sz="0" w:space="0" w:color="auto"/>
        <w:right w:val="none" w:sz="0" w:space="0" w:color="auto"/>
      </w:divBdr>
    </w:div>
    <w:div w:id="1070887659">
      <w:bodyDiv w:val="1"/>
      <w:marLeft w:val="0"/>
      <w:marRight w:val="0"/>
      <w:marTop w:val="0"/>
      <w:marBottom w:val="0"/>
      <w:divBdr>
        <w:top w:val="none" w:sz="0" w:space="0" w:color="auto"/>
        <w:left w:val="none" w:sz="0" w:space="0" w:color="auto"/>
        <w:bottom w:val="none" w:sz="0" w:space="0" w:color="auto"/>
        <w:right w:val="none" w:sz="0" w:space="0" w:color="auto"/>
      </w:divBdr>
    </w:div>
    <w:div w:id="1092583224">
      <w:bodyDiv w:val="1"/>
      <w:marLeft w:val="0"/>
      <w:marRight w:val="0"/>
      <w:marTop w:val="0"/>
      <w:marBottom w:val="0"/>
      <w:divBdr>
        <w:top w:val="none" w:sz="0" w:space="0" w:color="auto"/>
        <w:left w:val="none" w:sz="0" w:space="0" w:color="auto"/>
        <w:bottom w:val="none" w:sz="0" w:space="0" w:color="auto"/>
        <w:right w:val="none" w:sz="0" w:space="0" w:color="auto"/>
      </w:divBdr>
    </w:div>
    <w:div w:id="1092628815">
      <w:bodyDiv w:val="1"/>
      <w:marLeft w:val="0"/>
      <w:marRight w:val="0"/>
      <w:marTop w:val="0"/>
      <w:marBottom w:val="0"/>
      <w:divBdr>
        <w:top w:val="none" w:sz="0" w:space="0" w:color="auto"/>
        <w:left w:val="none" w:sz="0" w:space="0" w:color="auto"/>
        <w:bottom w:val="none" w:sz="0" w:space="0" w:color="auto"/>
        <w:right w:val="none" w:sz="0" w:space="0" w:color="auto"/>
      </w:divBdr>
    </w:div>
    <w:div w:id="1099792253">
      <w:bodyDiv w:val="1"/>
      <w:marLeft w:val="0"/>
      <w:marRight w:val="0"/>
      <w:marTop w:val="0"/>
      <w:marBottom w:val="0"/>
      <w:divBdr>
        <w:top w:val="none" w:sz="0" w:space="0" w:color="auto"/>
        <w:left w:val="none" w:sz="0" w:space="0" w:color="auto"/>
        <w:bottom w:val="none" w:sz="0" w:space="0" w:color="auto"/>
        <w:right w:val="none" w:sz="0" w:space="0" w:color="auto"/>
      </w:divBdr>
    </w:div>
    <w:div w:id="1103375534">
      <w:bodyDiv w:val="1"/>
      <w:marLeft w:val="0"/>
      <w:marRight w:val="0"/>
      <w:marTop w:val="0"/>
      <w:marBottom w:val="0"/>
      <w:divBdr>
        <w:top w:val="none" w:sz="0" w:space="0" w:color="auto"/>
        <w:left w:val="none" w:sz="0" w:space="0" w:color="auto"/>
        <w:bottom w:val="none" w:sz="0" w:space="0" w:color="auto"/>
        <w:right w:val="none" w:sz="0" w:space="0" w:color="auto"/>
      </w:divBdr>
    </w:div>
    <w:div w:id="1105271440">
      <w:bodyDiv w:val="1"/>
      <w:marLeft w:val="0"/>
      <w:marRight w:val="0"/>
      <w:marTop w:val="0"/>
      <w:marBottom w:val="0"/>
      <w:divBdr>
        <w:top w:val="none" w:sz="0" w:space="0" w:color="auto"/>
        <w:left w:val="none" w:sz="0" w:space="0" w:color="auto"/>
        <w:bottom w:val="none" w:sz="0" w:space="0" w:color="auto"/>
        <w:right w:val="none" w:sz="0" w:space="0" w:color="auto"/>
      </w:divBdr>
    </w:div>
    <w:div w:id="1113864050">
      <w:bodyDiv w:val="1"/>
      <w:marLeft w:val="0"/>
      <w:marRight w:val="0"/>
      <w:marTop w:val="0"/>
      <w:marBottom w:val="0"/>
      <w:divBdr>
        <w:top w:val="none" w:sz="0" w:space="0" w:color="auto"/>
        <w:left w:val="none" w:sz="0" w:space="0" w:color="auto"/>
        <w:bottom w:val="none" w:sz="0" w:space="0" w:color="auto"/>
        <w:right w:val="none" w:sz="0" w:space="0" w:color="auto"/>
      </w:divBdr>
    </w:div>
    <w:div w:id="1114206359">
      <w:bodyDiv w:val="1"/>
      <w:marLeft w:val="0"/>
      <w:marRight w:val="0"/>
      <w:marTop w:val="0"/>
      <w:marBottom w:val="0"/>
      <w:divBdr>
        <w:top w:val="none" w:sz="0" w:space="0" w:color="auto"/>
        <w:left w:val="none" w:sz="0" w:space="0" w:color="auto"/>
        <w:bottom w:val="none" w:sz="0" w:space="0" w:color="auto"/>
        <w:right w:val="none" w:sz="0" w:space="0" w:color="auto"/>
      </w:divBdr>
    </w:div>
    <w:div w:id="1116412820">
      <w:bodyDiv w:val="1"/>
      <w:marLeft w:val="0"/>
      <w:marRight w:val="0"/>
      <w:marTop w:val="0"/>
      <w:marBottom w:val="0"/>
      <w:divBdr>
        <w:top w:val="none" w:sz="0" w:space="0" w:color="auto"/>
        <w:left w:val="none" w:sz="0" w:space="0" w:color="auto"/>
        <w:bottom w:val="none" w:sz="0" w:space="0" w:color="auto"/>
        <w:right w:val="none" w:sz="0" w:space="0" w:color="auto"/>
      </w:divBdr>
    </w:div>
    <w:div w:id="1185747351">
      <w:bodyDiv w:val="1"/>
      <w:marLeft w:val="0"/>
      <w:marRight w:val="0"/>
      <w:marTop w:val="0"/>
      <w:marBottom w:val="0"/>
      <w:divBdr>
        <w:top w:val="none" w:sz="0" w:space="0" w:color="auto"/>
        <w:left w:val="none" w:sz="0" w:space="0" w:color="auto"/>
        <w:bottom w:val="none" w:sz="0" w:space="0" w:color="auto"/>
        <w:right w:val="none" w:sz="0" w:space="0" w:color="auto"/>
      </w:divBdr>
    </w:div>
    <w:div w:id="1195922283">
      <w:bodyDiv w:val="1"/>
      <w:marLeft w:val="0"/>
      <w:marRight w:val="0"/>
      <w:marTop w:val="0"/>
      <w:marBottom w:val="0"/>
      <w:divBdr>
        <w:top w:val="none" w:sz="0" w:space="0" w:color="auto"/>
        <w:left w:val="none" w:sz="0" w:space="0" w:color="auto"/>
        <w:bottom w:val="none" w:sz="0" w:space="0" w:color="auto"/>
        <w:right w:val="none" w:sz="0" w:space="0" w:color="auto"/>
      </w:divBdr>
    </w:div>
    <w:div w:id="1201551077">
      <w:bodyDiv w:val="1"/>
      <w:marLeft w:val="0"/>
      <w:marRight w:val="0"/>
      <w:marTop w:val="0"/>
      <w:marBottom w:val="0"/>
      <w:divBdr>
        <w:top w:val="none" w:sz="0" w:space="0" w:color="auto"/>
        <w:left w:val="none" w:sz="0" w:space="0" w:color="auto"/>
        <w:bottom w:val="none" w:sz="0" w:space="0" w:color="auto"/>
        <w:right w:val="none" w:sz="0" w:space="0" w:color="auto"/>
      </w:divBdr>
    </w:div>
    <w:div w:id="1208177499">
      <w:bodyDiv w:val="1"/>
      <w:marLeft w:val="0"/>
      <w:marRight w:val="0"/>
      <w:marTop w:val="0"/>
      <w:marBottom w:val="0"/>
      <w:divBdr>
        <w:top w:val="none" w:sz="0" w:space="0" w:color="auto"/>
        <w:left w:val="none" w:sz="0" w:space="0" w:color="auto"/>
        <w:bottom w:val="none" w:sz="0" w:space="0" w:color="auto"/>
        <w:right w:val="none" w:sz="0" w:space="0" w:color="auto"/>
      </w:divBdr>
    </w:div>
    <w:div w:id="1219442244">
      <w:bodyDiv w:val="1"/>
      <w:marLeft w:val="0"/>
      <w:marRight w:val="0"/>
      <w:marTop w:val="0"/>
      <w:marBottom w:val="0"/>
      <w:divBdr>
        <w:top w:val="none" w:sz="0" w:space="0" w:color="auto"/>
        <w:left w:val="none" w:sz="0" w:space="0" w:color="auto"/>
        <w:bottom w:val="none" w:sz="0" w:space="0" w:color="auto"/>
        <w:right w:val="none" w:sz="0" w:space="0" w:color="auto"/>
      </w:divBdr>
    </w:div>
    <w:div w:id="1239711202">
      <w:bodyDiv w:val="1"/>
      <w:marLeft w:val="0"/>
      <w:marRight w:val="0"/>
      <w:marTop w:val="0"/>
      <w:marBottom w:val="0"/>
      <w:divBdr>
        <w:top w:val="none" w:sz="0" w:space="0" w:color="auto"/>
        <w:left w:val="none" w:sz="0" w:space="0" w:color="auto"/>
        <w:bottom w:val="none" w:sz="0" w:space="0" w:color="auto"/>
        <w:right w:val="none" w:sz="0" w:space="0" w:color="auto"/>
      </w:divBdr>
      <w:divsChild>
        <w:div w:id="1906064697">
          <w:marLeft w:val="432"/>
          <w:marRight w:val="0"/>
          <w:marTop w:val="240"/>
          <w:marBottom w:val="0"/>
          <w:divBdr>
            <w:top w:val="none" w:sz="0" w:space="0" w:color="auto"/>
            <w:left w:val="none" w:sz="0" w:space="0" w:color="auto"/>
            <w:bottom w:val="none" w:sz="0" w:space="0" w:color="auto"/>
            <w:right w:val="none" w:sz="0" w:space="0" w:color="auto"/>
          </w:divBdr>
        </w:div>
      </w:divsChild>
    </w:div>
    <w:div w:id="1247568821">
      <w:bodyDiv w:val="1"/>
      <w:marLeft w:val="0"/>
      <w:marRight w:val="0"/>
      <w:marTop w:val="0"/>
      <w:marBottom w:val="0"/>
      <w:divBdr>
        <w:top w:val="none" w:sz="0" w:space="0" w:color="auto"/>
        <w:left w:val="none" w:sz="0" w:space="0" w:color="auto"/>
        <w:bottom w:val="none" w:sz="0" w:space="0" w:color="auto"/>
        <w:right w:val="none" w:sz="0" w:space="0" w:color="auto"/>
      </w:divBdr>
    </w:div>
    <w:div w:id="1254582928">
      <w:bodyDiv w:val="1"/>
      <w:marLeft w:val="0"/>
      <w:marRight w:val="0"/>
      <w:marTop w:val="0"/>
      <w:marBottom w:val="0"/>
      <w:divBdr>
        <w:top w:val="none" w:sz="0" w:space="0" w:color="auto"/>
        <w:left w:val="none" w:sz="0" w:space="0" w:color="auto"/>
        <w:bottom w:val="none" w:sz="0" w:space="0" w:color="auto"/>
        <w:right w:val="none" w:sz="0" w:space="0" w:color="auto"/>
      </w:divBdr>
    </w:div>
    <w:div w:id="1262836483">
      <w:bodyDiv w:val="1"/>
      <w:marLeft w:val="0"/>
      <w:marRight w:val="0"/>
      <w:marTop w:val="0"/>
      <w:marBottom w:val="0"/>
      <w:divBdr>
        <w:top w:val="none" w:sz="0" w:space="0" w:color="auto"/>
        <w:left w:val="none" w:sz="0" w:space="0" w:color="auto"/>
        <w:bottom w:val="none" w:sz="0" w:space="0" w:color="auto"/>
        <w:right w:val="none" w:sz="0" w:space="0" w:color="auto"/>
      </w:divBdr>
    </w:div>
    <w:div w:id="1266764626">
      <w:bodyDiv w:val="1"/>
      <w:marLeft w:val="0"/>
      <w:marRight w:val="0"/>
      <w:marTop w:val="0"/>
      <w:marBottom w:val="0"/>
      <w:divBdr>
        <w:top w:val="none" w:sz="0" w:space="0" w:color="auto"/>
        <w:left w:val="none" w:sz="0" w:space="0" w:color="auto"/>
        <w:bottom w:val="none" w:sz="0" w:space="0" w:color="auto"/>
        <w:right w:val="none" w:sz="0" w:space="0" w:color="auto"/>
      </w:divBdr>
    </w:div>
    <w:div w:id="1271280877">
      <w:bodyDiv w:val="1"/>
      <w:marLeft w:val="0"/>
      <w:marRight w:val="0"/>
      <w:marTop w:val="0"/>
      <w:marBottom w:val="0"/>
      <w:divBdr>
        <w:top w:val="none" w:sz="0" w:space="0" w:color="auto"/>
        <w:left w:val="none" w:sz="0" w:space="0" w:color="auto"/>
        <w:bottom w:val="none" w:sz="0" w:space="0" w:color="auto"/>
        <w:right w:val="none" w:sz="0" w:space="0" w:color="auto"/>
      </w:divBdr>
    </w:div>
    <w:div w:id="1279918335">
      <w:bodyDiv w:val="1"/>
      <w:marLeft w:val="0"/>
      <w:marRight w:val="0"/>
      <w:marTop w:val="0"/>
      <w:marBottom w:val="0"/>
      <w:divBdr>
        <w:top w:val="none" w:sz="0" w:space="0" w:color="auto"/>
        <w:left w:val="none" w:sz="0" w:space="0" w:color="auto"/>
        <w:bottom w:val="none" w:sz="0" w:space="0" w:color="auto"/>
        <w:right w:val="none" w:sz="0" w:space="0" w:color="auto"/>
      </w:divBdr>
    </w:div>
    <w:div w:id="1281179999">
      <w:bodyDiv w:val="1"/>
      <w:marLeft w:val="0"/>
      <w:marRight w:val="0"/>
      <w:marTop w:val="0"/>
      <w:marBottom w:val="0"/>
      <w:divBdr>
        <w:top w:val="none" w:sz="0" w:space="0" w:color="auto"/>
        <w:left w:val="none" w:sz="0" w:space="0" w:color="auto"/>
        <w:bottom w:val="none" w:sz="0" w:space="0" w:color="auto"/>
        <w:right w:val="none" w:sz="0" w:space="0" w:color="auto"/>
      </w:divBdr>
      <w:divsChild>
        <w:div w:id="1755518426">
          <w:marLeft w:val="547"/>
          <w:marRight w:val="0"/>
          <w:marTop w:val="144"/>
          <w:marBottom w:val="0"/>
          <w:divBdr>
            <w:top w:val="none" w:sz="0" w:space="0" w:color="auto"/>
            <w:left w:val="none" w:sz="0" w:space="0" w:color="auto"/>
            <w:bottom w:val="none" w:sz="0" w:space="0" w:color="auto"/>
            <w:right w:val="none" w:sz="0" w:space="0" w:color="auto"/>
          </w:divBdr>
        </w:div>
      </w:divsChild>
    </w:div>
    <w:div w:id="1281457175">
      <w:bodyDiv w:val="1"/>
      <w:marLeft w:val="0"/>
      <w:marRight w:val="0"/>
      <w:marTop w:val="0"/>
      <w:marBottom w:val="0"/>
      <w:divBdr>
        <w:top w:val="none" w:sz="0" w:space="0" w:color="auto"/>
        <w:left w:val="none" w:sz="0" w:space="0" w:color="auto"/>
        <w:bottom w:val="none" w:sz="0" w:space="0" w:color="auto"/>
        <w:right w:val="none" w:sz="0" w:space="0" w:color="auto"/>
      </w:divBdr>
    </w:div>
    <w:div w:id="1281953108">
      <w:bodyDiv w:val="1"/>
      <w:marLeft w:val="0"/>
      <w:marRight w:val="0"/>
      <w:marTop w:val="0"/>
      <w:marBottom w:val="0"/>
      <w:divBdr>
        <w:top w:val="none" w:sz="0" w:space="0" w:color="auto"/>
        <w:left w:val="none" w:sz="0" w:space="0" w:color="auto"/>
        <w:bottom w:val="none" w:sz="0" w:space="0" w:color="auto"/>
        <w:right w:val="none" w:sz="0" w:space="0" w:color="auto"/>
      </w:divBdr>
    </w:div>
    <w:div w:id="1283610151">
      <w:bodyDiv w:val="1"/>
      <w:marLeft w:val="0"/>
      <w:marRight w:val="0"/>
      <w:marTop w:val="0"/>
      <w:marBottom w:val="0"/>
      <w:divBdr>
        <w:top w:val="none" w:sz="0" w:space="0" w:color="auto"/>
        <w:left w:val="none" w:sz="0" w:space="0" w:color="auto"/>
        <w:bottom w:val="none" w:sz="0" w:space="0" w:color="auto"/>
        <w:right w:val="none" w:sz="0" w:space="0" w:color="auto"/>
      </w:divBdr>
    </w:div>
    <w:div w:id="1290435875">
      <w:bodyDiv w:val="1"/>
      <w:marLeft w:val="0"/>
      <w:marRight w:val="0"/>
      <w:marTop w:val="0"/>
      <w:marBottom w:val="0"/>
      <w:divBdr>
        <w:top w:val="none" w:sz="0" w:space="0" w:color="auto"/>
        <w:left w:val="none" w:sz="0" w:space="0" w:color="auto"/>
        <w:bottom w:val="none" w:sz="0" w:space="0" w:color="auto"/>
        <w:right w:val="none" w:sz="0" w:space="0" w:color="auto"/>
      </w:divBdr>
    </w:div>
    <w:div w:id="1303191309">
      <w:bodyDiv w:val="1"/>
      <w:marLeft w:val="0"/>
      <w:marRight w:val="0"/>
      <w:marTop w:val="0"/>
      <w:marBottom w:val="0"/>
      <w:divBdr>
        <w:top w:val="none" w:sz="0" w:space="0" w:color="auto"/>
        <w:left w:val="none" w:sz="0" w:space="0" w:color="auto"/>
        <w:bottom w:val="none" w:sz="0" w:space="0" w:color="auto"/>
        <w:right w:val="none" w:sz="0" w:space="0" w:color="auto"/>
      </w:divBdr>
    </w:div>
    <w:div w:id="1333483149">
      <w:bodyDiv w:val="1"/>
      <w:marLeft w:val="0"/>
      <w:marRight w:val="0"/>
      <w:marTop w:val="0"/>
      <w:marBottom w:val="0"/>
      <w:divBdr>
        <w:top w:val="none" w:sz="0" w:space="0" w:color="auto"/>
        <w:left w:val="none" w:sz="0" w:space="0" w:color="auto"/>
        <w:bottom w:val="none" w:sz="0" w:space="0" w:color="auto"/>
        <w:right w:val="none" w:sz="0" w:space="0" w:color="auto"/>
      </w:divBdr>
    </w:div>
    <w:div w:id="1342661282">
      <w:bodyDiv w:val="1"/>
      <w:marLeft w:val="0"/>
      <w:marRight w:val="0"/>
      <w:marTop w:val="0"/>
      <w:marBottom w:val="0"/>
      <w:divBdr>
        <w:top w:val="none" w:sz="0" w:space="0" w:color="auto"/>
        <w:left w:val="none" w:sz="0" w:space="0" w:color="auto"/>
        <w:bottom w:val="none" w:sz="0" w:space="0" w:color="auto"/>
        <w:right w:val="none" w:sz="0" w:space="0" w:color="auto"/>
      </w:divBdr>
    </w:div>
    <w:div w:id="1356081437">
      <w:bodyDiv w:val="1"/>
      <w:marLeft w:val="0"/>
      <w:marRight w:val="0"/>
      <w:marTop w:val="0"/>
      <w:marBottom w:val="0"/>
      <w:divBdr>
        <w:top w:val="none" w:sz="0" w:space="0" w:color="auto"/>
        <w:left w:val="none" w:sz="0" w:space="0" w:color="auto"/>
        <w:bottom w:val="none" w:sz="0" w:space="0" w:color="auto"/>
        <w:right w:val="none" w:sz="0" w:space="0" w:color="auto"/>
      </w:divBdr>
    </w:div>
    <w:div w:id="1357273627">
      <w:bodyDiv w:val="1"/>
      <w:marLeft w:val="0"/>
      <w:marRight w:val="0"/>
      <w:marTop w:val="0"/>
      <w:marBottom w:val="0"/>
      <w:divBdr>
        <w:top w:val="none" w:sz="0" w:space="0" w:color="auto"/>
        <w:left w:val="none" w:sz="0" w:space="0" w:color="auto"/>
        <w:bottom w:val="none" w:sz="0" w:space="0" w:color="auto"/>
        <w:right w:val="none" w:sz="0" w:space="0" w:color="auto"/>
      </w:divBdr>
    </w:div>
    <w:div w:id="1358776485">
      <w:bodyDiv w:val="1"/>
      <w:marLeft w:val="0"/>
      <w:marRight w:val="0"/>
      <w:marTop w:val="0"/>
      <w:marBottom w:val="0"/>
      <w:divBdr>
        <w:top w:val="none" w:sz="0" w:space="0" w:color="auto"/>
        <w:left w:val="none" w:sz="0" w:space="0" w:color="auto"/>
        <w:bottom w:val="none" w:sz="0" w:space="0" w:color="auto"/>
        <w:right w:val="none" w:sz="0" w:space="0" w:color="auto"/>
      </w:divBdr>
    </w:div>
    <w:div w:id="1363046339">
      <w:bodyDiv w:val="1"/>
      <w:marLeft w:val="0"/>
      <w:marRight w:val="0"/>
      <w:marTop w:val="0"/>
      <w:marBottom w:val="0"/>
      <w:divBdr>
        <w:top w:val="none" w:sz="0" w:space="0" w:color="auto"/>
        <w:left w:val="none" w:sz="0" w:space="0" w:color="auto"/>
        <w:bottom w:val="none" w:sz="0" w:space="0" w:color="auto"/>
        <w:right w:val="none" w:sz="0" w:space="0" w:color="auto"/>
      </w:divBdr>
    </w:div>
    <w:div w:id="1407848254">
      <w:bodyDiv w:val="1"/>
      <w:marLeft w:val="0"/>
      <w:marRight w:val="0"/>
      <w:marTop w:val="0"/>
      <w:marBottom w:val="0"/>
      <w:divBdr>
        <w:top w:val="none" w:sz="0" w:space="0" w:color="auto"/>
        <w:left w:val="none" w:sz="0" w:space="0" w:color="auto"/>
        <w:bottom w:val="none" w:sz="0" w:space="0" w:color="auto"/>
        <w:right w:val="none" w:sz="0" w:space="0" w:color="auto"/>
      </w:divBdr>
    </w:div>
    <w:div w:id="1417285641">
      <w:bodyDiv w:val="1"/>
      <w:marLeft w:val="0"/>
      <w:marRight w:val="0"/>
      <w:marTop w:val="0"/>
      <w:marBottom w:val="0"/>
      <w:divBdr>
        <w:top w:val="none" w:sz="0" w:space="0" w:color="auto"/>
        <w:left w:val="none" w:sz="0" w:space="0" w:color="auto"/>
        <w:bottom w:val="none" w:sz="0" w:space="0" w:color="auto"/>
        <w:right w:val="none" w:sz="0" w:space="0" w:color="auto"/>
      </w:divBdr>
    </w:div>
    <w:div w:id="1420057982">
      <w:bodyDiv w:val="1"/>
      <w:marLeft w:val="0"/>
      <w:marRight w:val="0"/>
      <w:marTop w:val="0"/>
      <w:marBottom w:val="0"/>
      <w:divBdr>
        <w:top w:val="none" w:sz="0" w:space="0" w:color="auto"/>
        <w:left w:val="none" w:sz="0" w:space="0" w:color="auto"/>
        <w:bottom w:val="none" w:sz="0" w:space="0" w:color="auto"/>
        <w:right w:val="none" w:sz="0" w:space="0" w:color="auto"/>
      </w:divBdr>
      <w:divsChild>
        <w:div w:id="338972725">
          <w:marLeft w:val="432"/>
          <w:marRight w:val="0"/>
          <w:marTop w:val="240"/>
          <w:marBottom w:val="0"/>
          <w:divBdr>
            <w:top w:val="none" w:sz="0" w:space="0" w:color="auto"/>
            <w:left w:val="none" w:sz="0" w:space="0" w:color="auto"/>
            <w:bottom w:val="none" w:sz="0" w:space="0" w:color="auto"/>
            <w:right w:val="none" w:sz="0" w:space="0" w:color="auto"/>
          </w:divBdr>
        </w:div>
        <w:div w:id="535511099">
          <w:marLeft w:val="432"/>
          <w:marRight w:val="0"/>
          <w:marTop w:val="240"/>
          <w:marBottom w:val="0"/>
          <w:divBdr>
            <w:top w:val="none" w:sz="0" w:space="0" w:color="auto"/>
            <w:left w:val="none" w:sz="0" w:space="0" w:color="auto"/>
            <w:bottom w:val="none" w:sz="0" w:space="0" w:color="auto"/>
            <w:right w:val="none" w:sz="0" w:space="0" w:color="auto"/>
          </w:divBdr>
        </w:div>
        <w:div w:id="682975044">
          <w:marLeft w:val="432"/>
          <w:marRight w:val="0"/>
          <w:marTop w:val="240"/>
          <w:marBottom w:val="0"/>
          <w:divBdr>
            <w:top w:val="none" w:sz="0" w:space="0" w:color="auto"/>
            <w:left w:val="none" w:sz="0" w:space="0" w:color="auto"/>
            <w:bottom w:val="none" w:sz="0" w:space="0" w:color="auto"/>
            <w:right w:val="none" w:sz="0" w:space="0" w:color="auto"/>
          </w:divBdr>
        </w:div>
        <w:div w:id="750859856">
          <w:marLeft w:val="1267"/>
          <w:marRight w:val="0"/>
          <w:marTop w:val="180"/>
          <w:marBottom w:val="0"/>
          <w:divBdr>
            <w:top w:val="none" w:sz="0" w:space="0" w:color="auto"/>
            <w:left w:val="none" w:sz="0" w:space="0" w:color="auto"/>
            <w:bottom w:val="none" w:sz="0" w:space="0" w:color="auto"/>
            <w:right w:val="none" w:sz="0" w:space="0" w:color="auto"/>
          </w:divBdr>
        </w:div>
        <w:div w:id="951589744">
          <w:marLeft w:val="1267"/>
          <w:marRight w:val="0"/>
          <w:marTop w:val="180"/>
          <w:marBottom w:val="0"/>
          <w:divBdr>
            <w:top w:val="none" w:sz="0" w:space="0" w:color="auto"/>
            <w:left w:val="none" w:sz="0" w:space="0" w:color="auto"/>
            <w:bottom w:val="none" w:sz="0" w:space="0" w:color="auto"/>
            <w:right w:val="none" w:sz="0" w:space="0" w:color="auto"/>
          </w:divBdr>
        </w:div>
        <w:div w:id="1097679512">
          <w:marLeft w:val="1699"/>
          <w:marRight w:val="0"/>
          <w:marTop w:val="120"/>
          <w:marBottom w:val="0"/>
          <w:divBdr>
            <w:top w:val="none" w:sz="0" w:space="0" w:color="auto"/>
            <w:left w:val="none" w:sz="0" w:space="0" w:color="auto"/>
            <w:bottom w:val="none" w:sz="0" w:space="0" w:color="auto"/>
            <w:right w:val="none" w:sz="0" w:space="0" w:color="auto"/>
          </w:divBdr>
        </w:div>
        <w:div w:id="1221789754">
          <w:marLeft w:val="1267"/>
          <w:marRight w:val="0"/>
          <w:marTop w:val="180"/>
          <w:marBottom w:val="0"/>
          <w:divBdr>
            <w:top w:val="none" w:sz="0" w:space="0" w:color="auto"/>
            <w:left w:val="none" w:sz="0" w:space="0" w:color="auto"/>
            <w:bottom w:val="none" w:sz="0" w:space="0" w:color="auto"/>
            <w:right w:val="none" w:sz="0" w:space="0" w:color="auto"/>
          </w:divBdr>
        </w:div>
        <w:div w:id="1381711231">
          <w:marLeft w:val="1267"/>
          <w:marRight w:val="0"/>
          <w:marTop w:val="180"/>
          <w:marBottom w:val="0"/>
          <w:divBdr>
            <w:top w:val="none" w:sz="0" w:space="0" w:color="auto"/>
            <w:left w:val="none" w:sz="0" w:space="0" w:color="auto"/>
            <w:bottom w:val="none" w:sz="0" w:space="0" w:color="auto"/>
            <w:right w:val="none" w:sz="0" w:space="0" w:color="auto"/>
          </w:divBdr>
        </w:div>
        <w:div w:id="1536962900">
          <w:marLeft w:val="1699"/>
          <w:marRight w:val="0"/>
          <w:marTop w:val="120"/>
          <w:marBottom w:val="0"/>
          <w:divBdr>
            <w:top w:val="none" w:sz="0" w:space="0" w:color="auto"/>
            <w:left w:val="none" w:sz="0" w:space="0" w:color="auto"/>
            <w:bottom w:val="none" w:sz="0" w:space="0" w:color="auto"/>
            <w:right w:val="none" w:sz="0" w:space="0" w:color="auto"/>
          </w:divBdr>
        </w:div>
        <w:div w:id="1633636496">
          <w:marLeft w:val="432"/>
          <w:marRight w:val="0"/>
          <w:marTop w:val="240"/>
          <w:marBottom w:val="0"/>
          <w:divBdr>
            <w:top w:val="none" w:sz="0" w:space="0" w:color="auto"/>
            <w:left w:val="none" w:sz="0" w:space="0" w:color="auto"/>
            <w:bottom w:val="none" w:sz="0" w:space="0" w:color="auto"/>
            <w:right w:val="none" w:sz="0" w:space="0" w:color="auto"/>
          </w:divBdr>
        </w:div>
        <w:div w:id="1831821393">
          <w:marLeft w:val="432"/>
          <w:marRight w:val="0"/>
          <w:marTop w:val="240"/>
          <w:marBottom w:val="0"/>
          <w:divBdr>
            <w:top w:val="none" w:sz="0" w:space="0" w:color="auto"/>
            <w:left w:val="none" w:sz="0" w:space="0" w:color="auto"/>
            <w:bottom w:val="none" w:sz="0" w:space="0" w:color="auto"/>
            <w:right w:val="none" w:sz="0" w:space="0" w:color="auto"/>
          </w:divBdr>
        </w:div>
        <w:div w:id="2135247445">
          <w:marLeft w:val="1267"/>
          <w:marRight w:val="0"/>
          <w:marTop w:val="180"/>
          <w:marBottom w:val="0"/>
          <w:divBdr>
            <w:top w:val="none" w:sz="0" w:space="0" w:color="auto"/>
            <w:left w:val="none" w:sz="0" w:space="0" w:color="auto"/>
            <w:bottom w:val="none" w:sz="0" w:space="0" w:color="auto"/>
            <w:right w:val="none" w:sz="0" w:space="0" w:color="auto"/>
          </w:divBdr>
        </w:div>
      </w:divsChild>
    </w:div>
    <w:div w:id="1421948172">
      <w:bodyDiv w:val="1"/>
      <w:marLeft w:val="0"/>
      <w:marRight w:val="0"/>
      <w:marTop w:val="0"/>
      <w:marBottom w:val="0"/>
      <w:divBdr>
        <w:top w:val="none" w:sz="0" w:space="0" w:color="auto"/>
        <w:left w:val="none" w:sz="0" w:space="0" w:color="auto"/>
        <w:bottom w:val="none" w:sz="0" w:space="0" w:color="auto"/>
        <w:right w:val="none" w:sz="0" w:space="0" w:color="auto"/>
      </w:divBdr>
    </w:div>
    <w:div w:id="1438066677">
      <w:bodyDiv w:val="1"/>
      <w:marLeft w:val="0"/>
      <w:marRight w:val="0"/>
      <w:marTop w:val="0"/>
      <w:marBottom w:val="0"/>
      <w:divBdr>
        <w:top w:val="none" w:sz="0" w:space="0" w:color="auto"/>
        <w:left w:val="none" w:sz="0" w:space="0" w:color="auto"/>
        <w:bottom w:val="none" w:sz="0" w:space="0" w:color="auto"/>
        <w:right w:val="none" w:sz="0" w:space="0" w:color="auto"/>
      </w:divBdr>
    </w:div>
    <w:div w:id="1450126187">
      <w:bodyDiv w:val="1"/>
      <w:marLeft w:val="0"/>
      <w:marRight w:val="0"/>
      <w:marTop w:val="0"/>
      <w:marBottom w:val="0"/>
      <w:divBdr>
        <w:top w:val="none" w:sz="0" w:space="0" w:color="auto"/>
        <w:left w:val="none" w:sz="0" w:space="0" w:color="auto"/>
        <w:bottom w:val="none" w:sz="0" w:space="0" w:color="auto"/>
        <w:right w:val="none" w:sz="0" w:space="0" w:color="auto"/>
      </w:divBdr>
      <w:divsChild>
        <w:div w:id="241990389">
          <w:marLeft w:val="547"/>
          <w:marRight w:val="0"/>
          <w:marTop w:val="134"/>
          <w:marBottom w:val="0"/>
          <w:divBdr>
            <w:top w:val="none" w:sz="0" w:space="0" w:color="auto"/>
            <w:left w:val="none" w:sz="0" w:space="0" w:color="auto"/>
            <w:bottom w:val="none" w:sz="0" w:space="0" w:color="auto"/>
            <w:right w:val="none" w:sz="0" w:space="0" w:color="auto"/>
          </w:divBdr>
        </w:div>
        <w:div w:id="356008231">
          <w:marLeft w:val="1166"/>
          <w:marRight w:val="0"/>
          <w:marTop w:val="115"/>
          <w:marBottom w:val="0"/>
          <w:divBdr>
            <w:top w:val="none" w:sz="0" w:space="0" w:color="auto"/>
            <w:left w:val="none" w:sz="0" w:space="0" w:color="auto"/>
            <w:bottom w:val="none" w:sz="0" w:space="0" w:color="auto"/>
            <w:right w:val="none" w:sz="0" w:space="0" w:color="auto"/>
          </w:divBdr>
        </w:div>
        <w:div w:id="470632877">
          <w:marLeft w:val="1800"/>
          <w:marRight w:val="0"/>
          <w:marTop w:val="96"/>
          <w:marBottom w:val="0"/>
          <w:divBdr>
            <w:top w:val="none" w:sz="0" w:space="0" w:color="auto"/>
            <w:left w:val="none" w:sz="0" w:space="0" w:color="auto"/>
            <w:bottom w:val="none" w:sz="0" w:space="0" w:color="auto"/>
            <w:right w:val="none" w:sz="0" w:space="0" w:color="auto"/>
          </w:divBdr>
        </w:div>
        <w:div w:id="1587349358">
          <w:marLeft w:val="2520"/>
          <w:marRight w:val="0"/>
          <w:marTop w:val="86"/>
          <w:marBottom w:val="0"/>
          <w:divBdr>
            <w:top w:val="none" w:sz="0" w:space="0" w:color="auto"/>
            <w:left w:val="none" w:sz="0" w:space="0" w:color="auto"/>
            <w:bottom w:val="none" w:sz="0" w:space="0" w:color="auto"/>
            <w:right w:val="none" w:sz="0" w:space="0" w:color="auto"/>
          </w:divBdr>
        </w:div>
        <w:div w:id="1723209128">
          <w:marLeft w:val="2520"/>
          <w:marRight w:val="0"/>
          <w:marTop w:val="86"/>
          <w:marBottom w:val="0"/>
          <w:divBdr>
            <w:top w:val="none" w:sz="0" w:space="0" w:color="auto"/>
            <w:left w:val="none" w:sz="0" w:space="0" w:color="auto"/>
            <w:bottom w:val="none" w:sz="0" w:space="0" w:color="auto"/>
            <w:right w:val="none" w:sz="0" w:space="0" w:color="auto"/>
          </w:divBdr>
        </w:div>
        <w:div w:id="1832333231">
          <w:marLeft w:val="2520"/>
          <w:marRight w:val="0"/>
          <w:marTop w:val="86"/>
          <w:marBottom w:val="0"/>
          <w:divBdr>
            <w:top w:val="none" w:sz="0" w:space="0" w:color="auto"/>
            <w:left w:val="none" w:sz="0" w:space="0" w:color="auto"/>
            <w:bottom w:val="none" w:sz="0" w:space="0" w:color="auto"/>
            <w:right w:val="none" w:sz="0" w:space="0" w:color="auto"/>
          </w:divBdr>
        </w:div>
      </w:divsChild>
    </w:div>
    <w:div w:id="1457024655">
      <w:bodyDiv w:val="1"/>
      <w:marLeft w:val="0"/>
      <w:marRight w:val="0"/>
      <w:marTop w:val="0"/>
      <w:marBottom w:val="0"/>
      <w:divBdr>
        <w:top w:val="none" w:sz="0" w:space="0" w:color="auto"/>
        <w:left w:val="none" w:sz="0" w:space="0" w:color="auto"/>
        <w:bottom w:val="none" w:sz="0" w:space="0" w:color="auto"/>
        <w:right w:val="none" w:sz="0" w:space="0" w:color="auto"/>
      </w:divBdr>
    </w:div>
    <w:div w:id="1457682190">
      <w:bodyDiv w:val="1"/>
      <w:marLeft w:val="0"/>
      <w:marRight w:val="0"/>
      <w:marTop w:val="0"/>
      <w:marBottom w:val="0"/>
      <w:divBdr>
        <w:top w:val="none" w:sz="0" w:space="0" w:color="auto"/>
        <w:left w:val="none" w:sz="0" w:space="0" w:color="auto"/>
        <w:bottom w:val="none" w:sz="0" w:space="0" w:color="auto"/>
        <w:right w:val="none" w:sz="0" w:space="0" w:color="auto"/>
      </w:divBdr>
    </w:div>
    <w:div w:id="1457873161">
      <w:bodyDiv w:val="1"/>
      <w:marLeft w:val="0"/>
      <w:marRight w:val="0"/>
      <w:marTop w:val="0"/>
      <w:marBottom w:val="0"/>
      <w:divBdr>
        <w:top w:val="none" w:sz="0" w:space="0" w:color="auto"/>
        <w:left w:val="none" w:sz="0" w:space="0" w:color="auto"/>
        <w:bottom w:val="none" w:sz="0" w:space="0" w:color="auto"/>
        <w:right w:val="none" w:sz="0" w:space="0" w:color="auto"/>
      </w:divBdr>
    </w:div>
    <w:div w:id="1459644298">
      <w:bodyDiv w:val="1"/>
      <w:marLeft w:val="0"/>
      <w:marRight w:val="0"/>
      <w:marTop w:val="0"/>
      <w:marBottom w:val="0"/>
      <w:divBdr>
        <w:top w:val="none" w:sz="0" w:space="0" w:color="auto"/>
        <w:left w:val="none" w:sz="0" w:space="0" w:color="auto"/>
        <w:bottom w:val="none" w:sz="0" w:space="0" w:color="auto"/>
        <w:right w:val="none" w:sz="0" w:space="0" w:color="auto"/>
      </w:divBdr>
    </w:div>
    <w:div w:id="1460614068">
      <w:bodyDiv w:val="1"/>
      <w:marLeft w:val="0"/>
      <w:marRight w:val="0"/>
      <w:marTop w:val="0"/>
      <w:marBottom w:val="0"/>
      <w:divBdr>
        <w:top w:val="none" w:sz="0" w:space="0" w:color="auto"/>
        <w:left w:val="none" w:sz="0" w:space="0" w:color="auto"/>
        <w:bottom w:val="none" w:sz="0" w:space="0" w:color="auto"/>
        <w:right w:val="none" w:sz="0" w:space="0" w:color="auto"/>
      </w:divBdr>
    </w:div>
    <w:div w:id="1508793150">
      <w:bodyDiv w:val="1"/>
      <w:marLeft w:val="0"/>
      <w:marRight w:val="0"/>
      <w:marTop w:val="0"/>
      <w:marBottom w:val="0"/>
      <w:divBdr>
        <w:top w:val="none" w:sz="0" w:space="0" w:color="auto"/>
        <w:left w:val="none" w:sz="0" w:space="0" w:color="auto"/>
        <w:bottom w:val="none" w:sz="0" w:space="0" w:color="auto"/>
        <w:right w:val="none" w:sz="0" w:space="0" w:color="auto"/>
      </w:divBdr>
    </w:div>
    <w:div w:id="1520269021">
      <w:bodyDiv w:val="1"/>
      <w:marLeft w:val="0"/>
      <w:marRight w:val="0"/>
      <w:marTop w:val="0"/>
      <w:marBottom w:val="0"/>
      <w:divBdr>
        <w:top w:val="none" w:sz="0" w:space="0" w:color="auto"/>
        <w:left w:val="none" w:sz="0" w:space="0" w:color="auto"/>
        <w:bottom w:val="none" w:sz="0" w:space="0" w:color="auto"/>
        <w:right w:val="none" w:sz="0" w:space="0" w:color="auto"/>
      </w:divBdr>
    </w:div>
    <w:div w:id="1553227385">
      <w:bodyDiv w:val="1"/>
      <w:marLeft w:val="0"/>
      <w:marRight w:val="0"/>
      <w:marTop w:val="0"/>
      <w:marBottom w:val="0"/>
      <w:divBdr>
        <w:top w:val="none" w:sz="0" w:space="0" w:color="auto"/>
        <w:left w:val="none" w:sz="0" w:space="0" w:color="auto"/>
        <w:bottom w:val="none" w:sz="0" w:space="0" w:color="auto"/>
        <w:right w:val="none" w:sz="0" w:space="0" w:color="auto"/>
      </w:divBdr>
    </w:div>
    <w:div w:id="1562935197">
      <w:bodyDiv w:val="1"/>
      <w:marLeft w:val="0"/>
      <w:marRight w:val="0"/>
      <w:marTop w:val="0"/>
      <w:marBottom w:val="0"/>
      <w:divBdr>
        <w:top w:val="none" w:sz="0" w:space="0" w:color="auto"/>
        <w:left w:val="none" w:sz="0" w:space="0" w:color="auto"/>
        <w:bottom w:val="none" w:sz="0" w:space="0" w:color="auto"/>
        <w:right w:val="none" w:sz="0" w:space="0" w:color="auto"/>
      </w:divBdr>
    </w:div>
    <w:div w:id="1563177960">
      <w:bodyDiv w:val="1"/>
      <w:marLeft w:val="0"/>
      <w:marRight w:val="0"/>
      <w:marTop w:val="0"/>
      <w:marBottom w:val="0"/>
      <w:divBdr>
        <w:top w:val="none" w:sz="0" w:space="0" w:color="auto"/>
        <w:left w:val="none" w:sz="0" w:space="0" w:color="auto"/>
        <w:bottom w:val="none" w:sz="0" w:space="0" w:color="auto"/>
        <w:right w:val="none" w:sz="0" w:space="0" w:color="auto"/>
      </w:divBdr>
    </w:div>
    <w:div w:id="1566377210">
      <w:bodyDiv w:val="1"/>
      <w:marLeft w:val="0"/>
      <w:marRight w:val="0"/>
      <w:marTop w:val="0"/>
      <w:marBottom w:val="0"/>
      <w:divBdr>
        <w:top w:val="none" w:sz="0" w:space="0" w:color="auto"/>
        <w:left w:val="none" w:sz="0" w:space="0" w:color="auto"/>
        <w:bottom w:val="none" w:sz="0" w:space="0" w:color="auto"/>
        <w:right w:val="none" w:sz="0" w:space="0" w:color="auto"/>
      </w:divBdr>
    </w:div>
    <w:div w:id="1573616853">
      <w:bodyDiv w:val="1"/>
      <w:marLeft w:val="0"/>
      <w:marRight w:val="0"/>
      <w:marTop w:val="0"/>
      <w:marBottom w:val="0"/>
      <w:divBdr>
        <w:top w:val="none" w:sz="0" w:space="0" w:color="auto"/>
        <w:left w:val="none" w:sz="0" w:space="0" w:color="auto"/>
        <w:bottom w:val="none" w:sz="0" w:space="0" w:color="auto"/>
        <w:right w:val="none" w:sz="0" w:space="0" w:color="auto"/>
      </w:divBdr>
    </w:div>
    <w:div w:id="1581989195">
      <w:bodyDiv w:val="1"/>
      <w:marLeft w:val="0"/>
      <w:marRight w:val="0"/>
      <w:marTop w:val="0"/>
      <w:marBottom w:val="0"/>
      <w:divBdr>
        <w:top w:val="none" w:sz="0" w:space="0" w:color="auto"/>
        <w:left w:val="none" w:sz="0" w:space="0" w:color="auto"/>
        <w:bottom w:val="none" w:sz="0" w:space="0" w:color="auto"/>
        <w:right w:val="none" w:sz="0" w:space="0" w:color="auto"/>
      </w:divBdr>
      <w:divsChild>
        <w:div w:id="419257029">
          <w:marLeft w:val="3240"/>
          <w:marRight w:val="0"/>
          <w:marTop w:val="86"/>
          <w:marBottom w:val="0"/>
          <w:divBdr>
            <w:top w:val="none" w:sz="0" w:space="0" w:color="auto"/>
            <w:left w:val="none" w:sz="0" w:space="0" w:color="auto"/>
            <w:bottom w:val="none" w:sz="0" w:space="0" w:color="auto"/>
            <w:right w:val="none" w:sz="0" w:space="0" w:color="auto"/>
          </w:divBdr>
        </w:div>
      </w:divsChild>
    </w:div>
    <w:div w:id="1611427934">
      <w:bodyDiv w:val="1"/>
      <w:marLeft w:val="0"/>
      <w:marRight w:val="0"/>
      <w:marTop w:val="0"/>
      <w:marBottom w:val="0"/>
      <w:divBdr>
        <w:top w:val="none" w:sz="0" w:space="0" w:color="auto"/>
        <w:left w:val="none" w:sz="0" w:space="0" w:color="auto"/>
        <w:bottom w:val="none" w:sz="0" w:space="0" w:color="auto"/>
        <w:right w:val="none" w:sz="0" w:space="0" w:color="auto"/>
      </w:divBdr>
      <w:divsChild>
        <w:div w:id="526480512">
          <w:marLeft w:val="2520"/>
          <w:marRight w:val="0"/>
          <w:marTop w:val="96"/>
          <w:marBottom w:val="0"/>
          <w:divBdr>
            <w:top w:val="none" w:sz="0" w:space="0" w:color="auto"/>
            <w:left w:val="none" w:sz="0" w:space="0" w:color="auto"/>
            <w:bottom w:val="none" w:sz="0" w:space="0" w:color="auto"/>
            <w:right w:val="none" w:sz="0" w:space="0" w:color="auto"/>
          </w:divBdr>
        </w:div>
        <w:div w:id="614138824">
          <w:marLeft w:val="547"/>
          <w:marRight w:val="0"/>
          <w:marTop w:val="144"/>
          <w:marBottom w:val="0"/>
          <w:divBdr>
            <w:top w:val="none" w:sz="0" w:space="0" w:color="auto"/>
            <w:left w:val="none" w:sz="0" w:space="0" w:color="auto"/>
            <w:bottom w:val="none" w:sz="0" w:space="0" w:color="auto"/>
            <w:right w:val="none" w:sz="0" w:space="0" w:color="auto"/>
          </w:divBdr>
        </w:div>
        <w:div w:id="992413948">
          <w:marLeft w:val="3240"/>
          <w:marRight w:val="0"/>
          <w:marTop w:val="86"/>
          <w:marBottom w:val="0"/>
          <w:divBdr>
            <w:top w:val="none" w:sz="0" w:space="0" w:color="auto"/>
            <w:left w:val="none" w:sz="0" w:space="0" w:color="auto"/>
            <w:bottom w:val="none" w:sz="0" w:space="0" w:color="auto"/>
            <w:right w:val="none" w:sz="0" w:space="0" w:color="auto"/>
          </w:divBdr>
        </w:div>
        <w:div w:id="1317145750">
          <w:marLeft w:val="3240"/>
          <w:marRight w:val="0"/>
          <w:marTop w:val="86"/>
          <w:marBottom w:val="0"/>
          <w:divBdr>
            <w:top w:val="none" w:sz="0" w:space="0" w:color="auto"/>
            <w:left w:val="none" w:sz="0" w:space="0" w:color="auto"/>
            <w:bottom w:val="none" w:sz="0" w:space="0" w:color="auto"/>
            <w:right w:val="none" w:sz="0" w:space="0" w:color="auto"/>
          </w:divBdr>
        </w:div>
        <w:div w:id="1359625202">
          <w:marLeft w:val="1800"/>
          <w:marRight w:val="0"/>
          <w:marTop w:val="115"/>
          <w:marBottom w:val="0"/>
          <w:divBdr>
            <w:top w:val="none" w:sz="0" w:space="0" w:color="auto"/>
            <w:left w:val="none" w:sz="0" w:space="0" w:color="auto"/>
            <w:bottom w:val="none" w:sz="0" w:space="0" w:color="auto"/>
            <w:right w:val="none" w:sz="0" w:space="0" w:color="auto"/>
          </w:divBdr>
        </w:div>
        <w:div w:id="1440026108">
          <w:marLeft w:val="3240"/>
          <w:marRight w:val="0"/>
          <w:marTop w:val="86"/>
          <w:marBottom w:val="0"/>
          <w:divBdr>
            <w:top w:val="none" w:sz="0" w:space="0" w:color="auto"/>
            <w:left w:val="none" w:sz="0" w:space="0" w:color="auto"/>
            <w:bottom w:val="none" w:sz="0" w:space="0" w:color="auto"/>
            <w:right w:val="none" w:sz="0" w:space="0" w:color="auto"/>
          </w:divBdr>
        </w:div>
        <w:div w:id="2131779100">
          <w:marLeft w:val="1166"/>
          <w:marRight w:val="0"/>
          <w:marTop w:val="134"/>
          <w:marBottom w:val="0"/>
          <w:divBdr>
            <w:top w:val="none" w:sz="0" w:space="0" w:color="auto"/>
            <w:left w:val="none" w:sz="0" w:space="0" w:color="auto"/>
            <w:bottom w:val="none" w:sz="0" w:space="0" w:color="auto"/>
            <w:right w:val="none" w:sz="0" w:space="0" w:color="auto"/>
          </w:divBdr>
        </w:div>
      </w:divsChild>
    </w:div>
    <w:div w:id="1619488112">
      <w:bodyDiv w:val="1"/>
      <w:marLeft w:val="0"/>
      <w:marRight w:val="0"/>
      <w:marTop w:val="0"/>
      <w:marBottom w:val="0"/>
      <w:divBdr>
        <w:top w:val="none" w:sz="0" w:space="0" w:color="auto"/>
        <w:left w:val="none" w:sz="0" w:space="0" w:color="auto"/>
        <w:bottom w:val="none" w:sz="0" w:space="0" w:color="auto"/>
        <w:right w:val="none" w:sz="0" w:space="0" w:color="auto"/>
      </w:divBdr>
    </w:div>
    <w:div w:id="1620718963">
      <w:bodyDiv w:val="1"/>
      <w:marLeft w:val="0"/>
      <w:marRight w:val="0"/>
      <w:marTop w:val="0"/>
      <w:marBottom w:val="0"/>
      <w:divBdr>
        <w:top w:val="none" w:sz="0" w:space="0" w:color="auto"/>
        <w:left w:val="none" w:sz="0" w:space="0" w:color="auto"/>
        <w:bottom w:val="none" w:sz="0" w:space="0" w:color="auto"/>
        <w:right w:val="none" w:sz="0" w:space="0" w:color="auto"/>
      </w:divBdr>
    </w:div>
    <w:div w:id="1633904430">
      <w:bodyDiv w:val="1"/>
      <w:marLeft w:val="0"/>
      <w:marRight w:val="0"/>
      <w:marTop w:val="0"/>
      <w:marBottom w:val="0"/>
      <w:divBdr>
        <w:top w:val="none" w:sz="0" w:space="0" w:color="auto"/>
        <w:left w:val="none" w:sz="0" w:space="0" w:color="auto"/>
        <w:bottom w:val="none" w:sz="0" w:space="0" w:color="auto"/>
        <w:right w:val="none" w:sz="0" w:space="0" w:color="auto"/>
      </w:divBdr>
    </w:div>
    <w:div w:id="1649748370">
      <w:bodyDiv w:val="1"/>
      <w:marLeft w:val="0"/>
      <w:marRight w:val="0"/>
      <w:marTop w:val="0"/>
      <w:marBottom w:val="0"/>
      <w:divBdr>
        <w:top w:val="none" w:sz="0" w:space="0" w:color="auto"/>
        <w:left w:val="none" w:sz="0" w:space="0" w:color="auto"/>
        <w:bottom w:val="none" w:sz="0" w:space="0" w:color="auto"/>
        <w:right w:val="none" w:sz="0" w:space="0" w:color="auto"/>
      </w:divBdr>
    </w:div>
    <w:div w:id="1679305893">
      <w:bodyDiv w:val="1"/>
      <w:marLeft w:val="0"/>
      <w:marRight w:val="0"/>
      <w:marTop w:val="0"/>
      <w:marBottom w:val="0"/>
      <w:divBdr>
        <w:top w:val="none" w:sz="0" w:space="0" w:color="auto"/>
        <w:left w:val="none" w:sz="0" w:space="0" w:color="auto"/>
        <w:bottom w:val="none" w:sz="0" w:space="0" w:color="auto"/>
        <w:right w:val="none" w:sz="0" w:space="0" w:color="auto"/>
      </w:divBdr>
    </w:div>
    <w:div w:id="1686595780">
      <w:bodyDiv w:val="1"/>
      <w:marLeft w:val="0"/>
      <w:marRight w:val="0"/>
      <w:marTop w:val="0"/>
      <w:marBottom w:val="0"/>
      <w:divBdr>
        <w:top w:val="none" w:sz="0" w:space="0" w:color="auto"/>
        <w:left w:val="none" w:sz="0" w:space="0" w:color="auto"/>
        <w:bottom w:val="none" w:sz="0" w:space="0" w:color="auto"/>
        <w:right w:val="none" w:sz="0" w:space="0" w:color="auto"/>
      </w:divBdr>
    </w:div>
    <w:div w:id="1696074665">
      <w:bodyDiv w:val="1"/>
      <w:marLeft w:val="0"/>
      <w:marRight w:val="0"/>
      <w:marTop w:val="0"/>
      <w:marBottom w:val="0"/>
      <w:divBdr>
        <w:top w:val="none" w:sz="0" w:space="0" w:color="auto"/>
        <w:left w:val="none" w:sz="0" w:space="0" w:color="auto"/>
        <w:bottom w:val="none" w:sz="0" w:space="0" w:color="auto"/>
        <w:right w:val="none" w:sz="0" w:space="0" w:color="auto"/>
      </w:divBdr>
      <w:divsChild>
        <w:div w:id="1476296118">
          <w:marLeft w:val="1166"/>
          <w:marRight w:val="0"/>
          <w:marTop w:val="115"/>
          <w:marBottom w:val="0"/>
          <w:divBdr>
            <w:top w:val="none" w:sz="0" w:space="0" w:color="auto"/>
            <w:left w:val="none" w:sz="0" w:space="0" w:color="auto"/>
            <w:bottom w:val="none" w:sz="0" w:space="0" w:color="auto"/>
            <w:right w:val="none" w:sz="0" w:space="0" w:color="auto"/>
          </w:divBdr>
        </w:div>
      </w:divsChild>
    </w:div>
    <w:div w:id="1699622457">
      <w:bodyDiv w:val="1"/>
      <w:marLeft w:val="0"/>
      <w:marRight w:val="0"/>
      <w:marTop w:val="0"/>
      <w:marBottom w:val="0"/>
      <w:divBdr>
        <w:top w:val="none" w:sz="0" w:space="0" w:color="auto"/>
        <w:left w:val="none" w:sz="0" w:space="0" w:color="auto"/>
        <w:bottom w:val="none" w:sz="0" w:space="0" w:color="auto"/>
        <w:right w:val="none" w:sz="0" w:space="0" w:color="auto"/>
      </w:divBdr>
    </w:div>
    <w:div w:id="1711759316">
      <w:bodyDiv w:val="1"/>
      <w:marLeft w:val="0"/>
      <w:marRight w:val="0"/>
      <w:marTop w:val="0"/>
      <w:marBottom w:val="0"/>
      <w:divBdr>
        <w:top w:val="none" w:sz="0" w:space="0" w:color="auto"/>
        <w:left w:val="none" w:sz="0" w:space="0" w:color="auto"/>
        <w:bottom w:val="none" w:sz="0" w:space="0" w:color="auto"/>
        <w:right w:val="none" w:sz="0" w:space="0" w:color="auto"/>
      </w:divBdr>
    </w:div>
    <w:div w:id="1713535646">
      <w:bodyDiv w:val="1"/>
      <w:marLeft w:val="0"/>
      <w:marRight w:val="0"/>
      <w:marTop w:val="0"/>
      <w:marBottom w:val="0"/>
      <w:divBdr>
        <w:top w:val="none" w:sz="0" w:space="0" w:color="auto"/>
        <w:left w:val="none" w:sz="0" w:space="0" w:color="auto"/>
        <w:bottom w:val="none" w:sz="0" w:space="0" w:color="auto"/>
        <w:right w:val="none" w:sz="0" w:space="0" w:color="auto"/>
      </w:divBdr>
    </w:div>
    <w:div w:id="1747335219">
      <w:bodyDiv w:val="1"/>
      <w:marLeft w:val="0"/>
      <w:marRight w:val="0"/>
      <w:marTop w:val="0"/>
      <w:marBottom w:val="0"/>
      <w:divBdr>
        <w:top w:val="none" w:sz="0" w:space="0" w:color="auto"/>
        <w:left w:val="none" w:sz="0" w:space="0" w:color="auto"/>
        <w:bottom w:val="none" w:sz="0" w:space="0" w:color="auto"/>
        <w:right w:val="none" w:sz="0" w:space="0" w:color="auto"/>
      </w:divBdr>
    </w:div>
    <w:div w:id="1748573973">
      <w:bodyDiv w:val="1"/>
      <w:marLeft w:val="0"/>
      <w:marRight w:val="0"/>
      <w:marTop w:val="0"/>
      <w:marBottom w:val="0"/>
      <w:divBdr>
        <w:top w:val="none" w:sz="0" w:space="0" w:color="auto"/>
        <w:left w:val="none" w:sz="0" w:space="0" w:color="auto"/>
        <w:bottom w:val="none" w:sz="0" w:space="0" w:color="auto"/>
        <w:right w:val="none" w:sz="0" w:space="0" w:color="auto"/>
      </w:divBdr>
    </w:div>
    <w:div w:id="1755783053">
      <w:bodyDiv w:val="1"/>
      <w:marLeft w:val="0"/>
      <w:marRight w:val="0"/>
      <w:marTop w:val="0"/>
      <w:marBottom w:val="0"/>
      <w:divBdr>
        <w:top w:val="none" w:sz="0" w:space="0" w:color="auto"/>
        <w:left w:val="none" w:sz="0" w:space="0" w:color="auto"/>
        <w:bottom w:val="none" w:sz="0" w:space="0" w:color="auto"/>
        <w:right w:val="none" w:sz="0" w:space="0" w:color="auto"/>
      </w:divBdr>
    </w:div>
    <w:div w:id="1764378725">
      <w:bodyDiv w:val="1"/>
      <w:marLeft w:val="0"/>
      <w:marRight w:val="0"/>
      <w:marTop w:val="0"/>
      <w:marBottom w:val="0"/>
      <w:divBdr>
        <w:top w:val="none" w:sz="0" w:space="0" w:color="auto"/>
        <w:left w:val="none" w:sz="0" w:space="0" w:color="auto"/>
        <w:bottom w:val="none" w:sz="0" w:space="0" w:color="auto"/>
        <w:right w:val="none" w:sz="0" w:space="0" w:color="auto"/>
      </w:divBdr>
    </w:div>
    <w:div w:id="1769543575">
      <w:bodyDiv w:val="1"/>
      <w:marLeft w:val="0"/>
      <w:marRight w:val="0"/>
      <w:marTop w:val="0"/>
      <w:marBottom w:val="0"/>
      <w:divBdr>
        <w:top w:val="none" w:sz="0" w:space="0" w:color="auto"/>
        <w:left w:val="none" w:sz="0" w:space="0" w:color="auto"/>
        <w:bottom w:val="none" w:sz="0" w:space="0" w:color="auto"/>
        <w:right w:val="none" w:sz="0" w:space="0" w:color="auto"/>
      </w:divBdr>
    </w:div>
    <w:div w:id="1772623559">
      <w:bodyDiv w:val="1"/>
      <w:marLeft w:val="0"/>
      <w:marRight w:val="0"/>
      <w:marTop w:val="0"/>
      <w:marBottom w:val="0"/>
      <w:divBdr>
        <w:top w:val="none" w:sz="0" w:space="0" w:color="auto"/>
        <w:left w:val="none" w:sz="0" w:space="0" w:color="auto"/>
        <w:bottom w:val="none" w:sz="0" w:space="0" w:color="auto"/>
        <w:right w:val="none" w:sz="0" w:space="0" w:color="auto"/>
      </w:divBdr>
    </w:div>
    <w:div w:id="1774013502">
      <w:bodyDiv w:val="1"/>
      <w:marLeft w:val="0"/>
      <w:marRight w:val="0"/>
      <w:marTop w:val="0"/>
      <w:marBottom w:val="0"/>
      <w:divBdr>
        <w:top w:val="none" w:sz="0" w:space="0" w:color="auto"/>
        <w:left w:val="none" w:sz="0" w:space="0" w:color="auto"/>
        <w:bottom w:val="none" w:sz="0" w:space="0" w:color="auto"/>
        <w:right w:val="none" w:sz="0" w:space="0" w:color="auto"/>
      </w:divBdr>
    </w:div>
    <w:div w:id="1778408211">
      <w:bodyDiv w:val="1"/>
      <w:marLeft w:val="0"/>
      <w:marRight w:val="0"/>
      <w:marTop w:val="0"/>
      <w:marBottom w:val="0"/>
      <w:divBdr>
        <w:top w:val="none" w:sz="0" w:space="0" w:color="auto"/>
        <w:left w:val="none" w:sz="0" w:space="0" w:color="auto"/>
        <w:bottom w:val="none" w:sz="0" w:space="0" w:color="auto"/>
        <w:right w:val="none" w:sz="0" w:space="0" w:color="auto"/>
      </w:divBdr>
    </w:div>
    <w:div w:id="1809279645">
      <w:bodyDiv w:val="1"/>
      <w:marLeft w:val="0"/>
      <w:marRight w:val="0"/>
      <w:marTop w:val="0"/>
      <w:marBottom w:val="0"/>
      <w:divBdr>
        <w:top w:val="none" w:sz="0" w:space="0" w:color="auto"/>
        <w:left w:val="none" w:sz="0" w:space="0" w:color="auto"/>
        <w:bottom w:val="none" w:sz="0" w:space="0" w:color="auto"/>
        <w:right w:val="none" w:sz="0" w:space="0" w:color="auto"/>
      </w:divBdr>
    </w:div>
    <w:div w:id="1809586799">
      <w:bodyDiv w:val="1"/>
      <w:marLeft w:val="0"/>
      <w:marRight w:val="0"/>
      <w:marTop w:val="0"/>
      <w:marBottom w:val="0"/>
      <w:divBdr>
        <w:top w:val="none" w:sz="0" w:space="0" w:color="auto"/>
        <w:left w:val="none" w:sz="0" w:space="0" w:color="auto"/>
        <w:bottom w:val="none" w:sz="0" w:space="0" w:color="auto"/>
        <w:right w:val="none" w:sz="0" w:space="0" w:color="auto"/>
      </w:divBdr>
      <w:divsChild>
        <w:div w:id="159347479">
          <w:marLeft w:val="1699"/>
          <w:marRight w:val="0"/>
          <w:marTop w:val="120"/>
          <w:marBottom w:val="0"/>
          <w:divBdr>
            <w:top w:val="none" w:sz="0" w:space="0" w:color="auto"/>
            <w:left w:val="none" w:sz="0" w:space="0" w:color="auto"/>
            <w:bottom w:val="none" w:sz="0" w:space="0" w:color="auto"/>
            <w:right w:val="none" w:sz="0" w:space="0" w:color="auto"/>
          </w:divBdr>
        </w:div>
        <w:div w:id="867917273">
          <w:marLeft w:val="1267"/>
          <w:marRight w:val="0"/>
          <w:marTop w:val="180"/>
          <w:marBottom w:val="0"/>
          <w:divBdr>
            <w:top w:val="none" w:sz="0" w:space="0" w:color="auto"/>
            <w:left w:val="none" w:sz="0" w:space="0" w:color="auto"/>
            <w:bottom w:val="none" w:sz="0" w:space="0" w:color="auto"/>
            <w:right w:val="none" w:sz="0" w:space="0" w:color="auto"/>
          </w:divBdr>
        </w:div>
        <w:div w:id="2113546492">
          <w:marLeft w:val="1699"/>
          <w:marRight w:val="0"/>
          <w:marTop w:val="120"/>
          <w:marBottom w:val="0"/>
          <w:divBdr>
            <w:top w:val="none" w:sz="0" w:space="0" w:color="auto"/>
            <w:left w:val="none" w:sz="0" w:space="0" w:color="auto"/>
            <w:bottom w:val="none" w:sz="0" w:space="0" w:color="auto"/>
            <w:right w:val="none" w:sz="0" w:space="0" w:color="auto"/>
          </w:divBdr>
        </w:div>
      </w:divsChild>
    </w:div>
    <w:div w:id="1819302323">
      <w:bodyDiv w:val="1"/>
      <w:marLeft w:val="0"/>
      <w:marRight w:val="0"/>
      <w:marTop w:val="0"/>
      <w:marBottom w:val="0"/>
      <w:divBdr>
        <w:top w:val="none" w:sz="0" w:space="0" w:color="auto"/>
        <w:left w:val="none" w:sz="0" w:space="0" w:color="auto"/>
        <w:bottom w:val="none" w:sz="0" w:space="0" w:color="auto"/>
        <w:right w:val="none" w:sz="0" w:space="0" w:color="auto"/>
      </w:divBdr>
    </w:div>
    <w:div w:id="1835143312">
      <w:bodyDiv w:val="1"/>
      <w:marLeft w:val="0"/>
      <w:marRight w:val="0"/>
      <w:marTop w:val="0"/>
      <w:marBottom w:val="0"/>
      <w:divBdr>
        <w:top w:val="none" w:sz="0" w:space="0" w:color="auto"/>
        <w:left w:val="none" w:sz="0" w:space="0" w:color="auto"/>
        <w:bottom w:val="none" w:sz="0" w:space="0" w:color="auto"/>
        <w:right w:val="none" w:sz="0" w:space="0" w:color="auto"/>
      </w:divBdr>
    </w:div>
    <w:div w:id="1842620318">
      <w:bodyDiv w:val="1"/>
      <w:marLeft w:val="0"/>
      <w:marRight w:val="0"/>
      <w:marTop w:val="0"/>
      <w:marBottom w:val="0"/>
      <w:divBdr>
        <w:top w:val="none" w:sz="0" w:space="0" w:color="auto"/>
        <w:left w:val="none" w:sz="0" w:space="0" w:color="auto"/>
        <w:bottom w:val="none" w:sz="0" w:space="0" w:color="auto"/>
        <w:right w:val="none" w:sz="0" w:space="0" w:color="auto"/>
      </w:divBdr>
    </w:div>
    <w:div w:id="1846050172">
      <w:bodyDiv w:val="1"/>
      <w:marLeft w:val="0"/>
      <w:marRight w:val="0"/>
      <w:marTop w:val="0"/>
      <w:marBottom w:val="0"/>
      <w:divBdr>
        <w:top w:val="none" w:sz="0" w:space="0" w:color="auto"/>
        <w:left w:val="none" w:sz="0" w:space="0" w:color="auto"/>
        <w:bottom w:val="none" w:sz="0" w:space="0" w:color="auto"/>
        <w:right w:val="none" w:sz="0" w:space="0" w:color="auto"/>
      </w:divBdr>
    </w:div>
    <w:div w:id="1847551110">
      <w:bodyDiv w:val="1"/>
      <w:marLeft w:val="0"/>
      <w:marRight w:val="0"/>
      <w:marTop w:val="0"/>
      <w:marBottom w:val="0"/>
      <w:divBdr>
        <w:top w:val="none" w:sz="0" w:space="0" w:color="auto"/>
        <w:left w:val="none" w:sz="0" w:space="0" w:color="auto"/>
        <w:bottom w:val="none" w:sz="0" w:space="0" w:color="auto"/>
        <w:right w:val="none" w:sz="0" w:space="0" w:color="auto"/>
      </w:divBdr>
    </w:div>
    <w:div w:id="1854610769">
      <w:bodyDiv w:val="1"/>
      <w:marLeft w:val="0"/>
      <w:marRight w:val="0"/>
      <w:marTop w:val="0"/>
      <w:marBottom w:val="0"/>
      <w:divBdr>
        <w:top w:val="none" w:sz="0" w:space="0" w:color="auto"/>
        <w:left w:val="none" w:sz="0" w:space="0" w:color="auto"/>
        <w:bottom w:val="none" w:sz="0" w:space="0" w:color="auto"/>
        <w:right w:val="none" w:sz="0" w:space="0" w:color="auto"/>
      </w:divBdr>
    </w:div>
    <w:div w:id="1856191179">
      <w:bodyDiv w:val="1"/>
      <w:marLeft w:val="0"/>
      <w:marRight w:val="0"/>
      <w:marTop w:val="0"/>
      <w:marBottom w:val="0"/>
      <w:divBdr>
        <w:top w:val="none" w:sz="0" w:space="0" w:color="auto"/>
        <w:left w:val="none" w:sz="0" w:space="0" w:color="auto"/>
        <w:bottom w:val="none" w:sz="0" w:space="0" w:color="auto"/>
        <w:right w:val="none" w:sz="0" w:space="0" w:color="auto"/>
      </w:divBdr>
    </w:div>
    <w:div w:id="1858694812">
      <w:bodyDiv w:val="1"/>
      <w:marLeft w:val="0"/>
      <w:marRight w:val="0"/>
      <w:marTop w:val="0"/>
      <w:marBottom w:val="0"/>
      <w:divBdr>
        <w:top w:val="none" w:sz="0" w:space="0" w:color="auto"/>
        <w:left w:val="none" w:sz="0" w:space="0" w:color="auto"/>
        <w:bottom w:val="none" w:sz="0" w:space="0" w:color="auto"/>
        <w:right w:val="none" w:sz="0" w:space="0" w:color="auto"/>
      </w:divBdr>
    </w:div>
    <w:div w:id="1864435320">
      <w:bodyDiv w:val="1"/>
      <w:marLeft w:val="0"/>
      <w:marRight w:val="0"/>
      <w:marTop w:val="0"/>
      <w:marBottom w:val="0"/>
      <w:divBdr>
        <w:top w:val="none" w:sz="0" w:space="0" w:color="auto"/>
        <w:left w:val="none" w:sz="0" w:space="0" w:color="auto"/>
        <w:bottom w:val="none" w:sz="0" w:space="0" w:color="auto"/>
        <w:right w:val="none" w:sz="0" w:space="0" w:color="auto"/>
      </w:divBdr>
    </w:div>
    <w:div w:id="1875998607">
      <w:bodyDiv w:val="1"/>
      <w:marLeft w:val="0"/>
      <w:marRight w:val="0"/>
      <w:marTop w:val="0"/>
      <w:marBottom w:val="0"/>
      <w:divBdr>
        <w:top w:val="none" w:sz="0" w:space="0" w:color="auto"/>
        <w:left w:val="none" w:sz="0" w:space="0" w:color="auto"/>
        <w:bottom w:val="none" w:sz="0" w:space="0" w:color="auto"/>
        <w:right w:val="none" w:sz="0" w:space="0" w:color="auto"/>
      </w:divBdr>
    </w:div>
    <w:div w:id="1882284551">
      <w:bodyDiv w:val="1"/>
      <w:marLeft w:val="0"/>
      <w:marRight w:val="0"/>
      <w:marTop w:val="0"/>
      <w:marBottom w:val="0"/>
      <w:divBdr>
        <w:top w:val="none" w:sz="0" w:space="0" w:color="auto"/>
        <w:left w:val="none" w:sz="0" w:space="0" w:color="auto"/>
        <w:bottom w:val="none" w:sz="0" w:space="0" w:color="auto"/>
        <w:right w:val="none" w:sz="0" w:space="0" w:color="auto"/>
      </w:divBdr>
    </w:div>
    <w:div w:id="1886454070">
      <w:bodyDiv w:val="1"/>
      <w:marLeft w:val="0"/>
      <w:marRight w:val="0"/>
      <w:marTop w:val="0"/>
      <w:marBottom w:val="0"/>
      <w:divBdr>
        <w:top w:val="none" w:sz="0" w:space="0" w:color="auto"/>
        <w:left w:val="none" w:sz="0" w:space="0" w:color="auto"/>
        <w:bottom w:val="none" w:sz="0" w:space="0" w:color="auto"/>
        <w:right w:val="none" w:sz="0" w:space="0" w:color="auto"/>
      </w:divBdr>
      <w:divsChild>
        <w:div w:id="508183024">
          <w:marLeft w:val="1800"/>
          <w:marRight w:val="0"/>
          <w:marTop w:val="96"/>
          <w:marBottom w:val="0"/>
          <w:divBdr>
            <w:top w:val="none" w:sz="0" w:space="0" w:color="auto"/>
            <w:left w:val="none" w:sz="0" w:space="0" w:color="auto"/>
            <w:bottom w:val="none" w:sz="0" w:space="0" w:color="auto"/>
            <w:right w:val="none" w:sz="0" w:space="0" w:color="auto"/>
          </w:divBdr>
        </w:div>
        <w:div w:id="1061948108">
          <w:marLeft w:val="2520"/>
          <w:marRight w:val="0"/>
          <w:marTop w:val="86"/>
          <w:marBottom w:val="0"/>
          <w:divBdr>
            <w:top w:val="none" w:sz="0" w:space="0" w:color="auto"/>
            <w:left w:val="none" w:sz="0" w:space="0" w:color="auto"/>
            <w:bottom w:val="none" w:sz="0" w:space="0" w:color="auto"/>
            <w:right w:val="none" w:sz="0" w:space="0" w:color="auto"/>
          </w:divBdr>
        </w:div>
        <w:div w:id="1979990444">
          <w:marLeft w:val="2520"/>
          <w:marRight w:val="0"/>
          <w:marTop w:val="86"/>
          <w:marBottom w:val="0"/>
          <w:divBdr>
            <w:top w:val="none" w:sz="0" w:space="0" w:color="auto"/>
            <w:left w:val="none" w:sz="0" w:space="0" w:color="auto"/>
            <w:bottom w:val="none" w:sz="0" w:space="0" w:color="auto"/>
            <w:right w:val="none" w:sz="0" w:space="0" w:color="auto"/>
          </w:divBdr>
        </w:div>
      </w:divsChild>
    </w:div>
    <w:div w:id="1887527431">
      <w:bodyDiv w:val="1"/>
      <w:marLeft w:val="0"/>
      <w:marRight w:val="0"/>
      <w:marTop w:val="0"/>
      <w:marBottom w:val="0"/>
      <w:divBdr>
        <w:top w:val="none" w:sz="0" w:space="0" w:color="auto"/>
        <w:left w:val="none" w:sz="0" w:space="0" w:color="auto"/>
        <w:bottom w:val="none" w:sz="0" w:space="0" w:color="auto"/>
        <w:right w:val="none" w:sz="0" w:space="0" w:color="auto"/>
      </w:divBdr>
    </w:div>
    <w:div w:id="1888644844">
      <w:bodyDiv w:val="1"/>
      <w:marLeft w:val="0"/>
      <w:marRight w:val="0"/>
      <w:marTop w:val="0"/>
      <w:marBottom w:val="0"/>
      <w:divBdr>
        <w:top w:val="none" w:sz="0" w:space="0" w:color="auto"/>
        <w:left w:val="none" w:sz="0" w:space="0" w:color="auto"/>
        <w:bottom w:val="none" w:sz="0" w:space="0" w:color="auto"/>
        <w:right w:val="none" w:sz="0" w:space="0" w:color="auto"/>
      </w:divBdr>
    </w:div>
    <w:div w:id="1906406435">
      <w:bodyDiv w:val="1"/>
      <w:marLeft w:val="0"/>
      <w:marRight w:val="0"/>
      <w:marTop w:val="0"/>
      <w:marBottom w:val="0"/>
      <w:divBdr>
        <w:top w:val="none" w:sz="0" w:space="0" w:color="auto"/>
        <w:left w:val="none" w:sz="0" w:space="0" w:color="auto"/>
        <w:bottom w:val="none" w:sz="0" w:space="0" w:color="auto"/>
        <w:right w:val="none" w:sz="0" w:space="0" w:color="auto"/>
      </w:divBdr>
    </w:div>
    <w:div w:id="1910341325">
      <w:bodyDiv w:val="1"/>
      <w:marLeft w:val="0"/>
      <w:marRight w:val="0"/>
      <w:marTop w:val="0"/>
      <w:marBottom w:val="0"/>
      <w:divBdr>
        <w:top w:val="none" w:sz="0" w:space="0" w:color="auto"/>
        <w:left w:val="none" w:sz="0" w:space="0" w:color="auto"/>
        <w:bottom w:val="none" w:sz="0" w:space="0" w:color="auto"/>
        <w:right w:val="none" w:sz="0" w:space="0" w:color="auto"/>
      </w:divBdr>
    </w:div>
    <w:div w:id="1919823239">
      <w:bodyDiv w:val="1"/>
      <w:marLeft w:val="0"/>
      <w:marRight w:val="0"/>
      <w:marTop w:val="0"/>
      <w:marBottom w:val="0"/>
      <w:divBdr>
        <w:top w:val="none" w:sz="0" w:space="0" w:color="auto"/>
        <w:left w:val="none" w:sz="0" w:space="0" w:color="auto"/>
        <w:bottom w:val="none" w:sz="0" w:space="0" w:color="auto"/>
        <w:right w:val="none" w:sz="0" w:space="0" w:color="auto"/>
      </w:divBdr>
    </w:div>
    <w:div w:id="1931039673">
      <w:bodyDiv w:val="1"/>
      <w:marLeft w:val="0"/>
      <w:marRight w:val="0"/>
      <w:marTop w:val="0"/>
      <w:marBottom w:val="0"/>
      <w:divBdr>
        <w:top w:val="none" w:sz="0" w:space="0" w:color="auto"/>
        <w:left w:val="none" w:sz="0" w:space="0" w:color="auto"/>
        <w:bottom w:val="none" w:sz="0" w:space="0" w:color="auto"/>
        <w:right w:val="none" w:sz="0" w:space="0" w:color="auto"/>
      </w:divBdr>
    </w:div>
    <w:div w:id="1936747694">
      <w:bodyDiv w:val="1"/>
      <w:marLeft w:val="0"/>
      <w:marRight w:val="0"/>
      <w:marTop w:val="0"/>
      <w:marBottom w:val="0"/>
      <w:divBdr>
        <w:top w:val="none" w:sz="0" w:space="0" w:color="auto"/>
        <w:left w:val="none" w:sz="0" w:space="0" w:color="auto"/>
        <w:bottom w:val="none" w:sz="0" w:space="0" w:color="auto"/>
        <w:right w:val="none" w:sz="0" w:space="0" w:color="auto"/>
      </w:divBdr>
    </w:div>
    <w:div w:id="1946426075">
      <w:bodyDiv w:val="1"/>
      <w:marLeft w:val="0"/>
      <w:marRight w:val="0"/>
      <w:marTop w:val="0"/>
      <w:marBottom w:val="0"/>
      <w:divBdr>
        <w:top w:val="none" w:sz="0" w:space="0" w:color="auto"/>
        <w:left w:val="none" w:sz="0" w:space="0" w:color="auto"/>
        <w:bottom w:val="none" w:sz="0" w:space="0" w:color="auto"/>
        <w:right w:val="none" w:sz="0" w:space="0" w:color="auto"/>
      </w:divBdr>
    </w:div>
    <w:div w:id="1978029592">
      <w:bodyDiv w:val="1"/>
      <w:marLeft w:val="0"/>
      <w:marRight w:val="0"/>
      <w:marTop w:val="0"/>
      <w:marBottom w:val="0"/>
      <w:divBdr>
        <w:top w:val="none" w:sz="0" w:space="0" w:color="auto"/>
        <w:left w:val="none" w:sz="0" w:space="0" w:color="auto"/>
        <w:bottom w:val="none" w:sz="0" w:space="0" w:color="auto"/>
        <w:right w:val="none" w:sz="0" w:space="0" w:color="auto"/>
      </w:divBdr>
    </w:div>
    <w:div w:id="2019039167">
      <w:bodyDiv w:val="1"/>
      <w:marLeft w:val="0"/>
      <w:marRight w:val="0"/>
      <w:marTop w:val="0"/>
      <w:marBottom w:val="0"/>
      <w:divBdr>
        <w:top w:val="none" w:sz="0" w:space="0" w:color="auto"/>
        <w:left w:val="none" w:sz="0" w:space="0" w:color="auto"/>
        <w:bottom w:val="none" w:sz="0" w:space="0" w:color="auto"/>
        <w:right w:val="none" w:sz="0" w:space="0" w:color="auto"/>
      </w:divBdr>
    </w:div>
    <w:div w:id="2031565436">
      <w:bodyDiv w:val="1"/>
      <w:marLeft w:val="0"/>
      <w:marRight w:val="0"/>
      <w:marTop w:val="0"/>
      <w:marBottom w:val="0"/>
      <w:divBdr>
        <w:top w:val="none" w:sz="0" w:space="0" w:color="auto"/>
        <w:left w:val="none" w:sz="0" w:space="0" w:color="auto"/>
        <w:bottom w:val="none" w:sz="0" w:space="0" w:color="auto"/>
        <w:right w:val="none" w:sz="0" w:space="0" w:color="auto"/>
      </w:divBdr>
    </w:div>
    <w:div w:id="2107267206">
      <w:bodyDiv w:val="1"/>
      <w:marLeft w:val="0"/>
      <w:marRight w:val="0"/>
      <w:marTop w:val="0"/>
      <w:marBottom w:val="0"/>
      <w:divBdr>
        <w:top w:val="none" w:sz="0" w:space="0" w:color="auto"/>
        <w:left w:val="none" w:sz="0" w:space="0" w:color="auto"/>
        <w:bottom w:val="none" w:sz="0" w:space="0" w:color="auto"/>
        <w:right w:val="none" w:sz="0" w:space="0" w:color="auto"/>
      </w:divBdr>
    </w:div>
    <w:div w:id="2115592969">
      <w:bodyDiv w:val="1"/>
      <w:marLeft w:val="0"/>
      <w:marRight w:val="0"/>
      <w:marTop w:val="0"/>
      <w:marBottom w:val="0"/>
      <w:divBdr>
        <w:top w:val="none" w:sz="0" w:space="0" w:color="auto"/>
        <w:left w:val="none" w:sz="0" w:space="0" w:color="auto"/>
        <w:bottom w:val="none" w:sz="0" w:space="0" w:color="auto"/>
        <w:right w:val="none" w:sz="0" w:space="0" w:color="auto"/>
      </w:divBdr>
    </w:div>
    <w:div w:id="2134206738">
      <w:bodyDiv w:val="1"/>
      <w:marLeft w:val="0"/>
      <w:marRight w:val="0"/>
      <w:marTop w:val="0"/>
      <w:marBottom w:val="0"/>
      <w:divBdr>
        <w:top w:val="none" w:sz="0" w:space="0" w:color="auto"/>
        <w:left w:val="none" w:sz="0" w:space="0" w:color="auto"/>
        <w:bottom w:val="none" w:sz="0" w:space="0" w:color="auto"/>
        <w:right w:val="none" w:sz="0" w:space="0" w:color="auto"/>
      </w:divBdr>
    </w:div>
    <w:div w:id="214638574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92E6DC7DCDFAA441A03B6C00BD3D1118" ma:contentTypeVersion="9" ma:contentTypeDescription="Create a new document." ma:contentTypeScope="" ma:versionID="c90b895135e17fe0f0bd271df090ad19">
  <xsd:schema xmlns:xsd="http://www.w3.org/2001/XMLSchema" xmlns:xs="http://www.w3.org/2001/XMLSchema" xmlns:p="http://schemas.microsoft.com/office/2006/metadata/properties" xmlns:ns3="196d5d41-4e0a-43ab-960b-90abcfd8548e" xmlns:ns4="bb50b11a-b62a-4993-b5b2-cfb5f0702e4a" targetNamespace="http://schemas.microsoft.com/office/2006/metadata/properties" ma:root="true" ma:fieldsID="66cc518396ad75e679e199a09ff4ab92" ns3:_="" ns4:_="">
    <xsd:import namespace="196d5d41-4e0a-43ab-960b-90abcfd8548e"/>
    <xsd:import namespace="bb50b11a-b62a-4993-b5b2-cfb5f0702e4a"/>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_activity" minOccurs="0"/>
                <xsd:element ref="ns4:MediaServiceSearchProperties" minOccurs="0"/>
                <xsd:element ref="ns4:MediaServiceObjectDetectorVersions" minOccurs="0"/>
                <xsd:element ref="ns4: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96d5d41-4e0a-43ab-960b-90abcfd8548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b50b11a-b62a-4993-b5b2-cfb5f0702e4a"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_activity" ma:index="13" nillable="true" ma:displayName="_activity" ma:hidden="true" ma:internalName="_activity">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_activity xmlns="bb50b11a-b62a-4993-b5b2-cfb5f0702e4a" xsi:nil="true"/>
  </documentManagement>
</p:properties>
</file>

<file path=customXml/itemProps1.xml><?xml version="1.0" encoding="utf-8"?>
<ds:datastoreItem xmlns:ds="http://schemas.openxmlformats.org/officeDocument/2006/customXml" ds:itemID="{6B433D0F-037D-4F2E-8C7D-BD33707F5393}">
  <ds:schemaRefs>
    <ds:schemaRef ds:uri="http://schemas.microsoft.com/sharepoint/v3/contenttype/forms"/>
  </ds:schemaRefs>
</ds:datastoreItem>
</file>

<file path=customXml/itemProps2.xml><?xml version="1.0" encoding="utf-8"?>
<ds:datastoreItem xmlns:ds="http://schemas.openxmlformats.org/officeDocument/2006/customXml" ds:itemID="{6D86974D-755F-40D8-B8E1-49C77B236F0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96d5d41-4e0a-43ab-960b-90abcfd8548e"/>
    <ds:schemaRef ds:uri="bb50b11a-b62a-4993-b5b2-cfb5f0702e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025CF76-3C61-4B92-9DA0-FFCB691E6E8E}">
  <ds:schemaRefs>
    <ds:schemaRef ds:uri="http://schemas.openxmlformats.org/officeDocument/2006/bibliography"/>
  </ds:schemaRefs>
</ds:datastoreItem>
</file>

<file path=customXml/itemProps4.xml><?xml version="1.0" encoding="utf-8"?>
<ds:datastoreItem xmlns:ds="http://schemas.openxmlformats.org/officeDocument/2006/customXml" ds:itemID="{67FD503D-A8A3-490E-8C4C-27AD5C67ED99}">
  <ds:schemaRefs>
    <ds:schemaRef ds:uri="http://schemas.microsoft.com/office/2006/metadata/properties"/>
    <ds:schemaRef ds:uri="http://schemas.microsoft.com/office/infopath/2007/PartnerControls"/>
    <ds:schemaRef ds:uri="bb50b11a-b62a-4993-b5b2-cfb5f0702e4a"/>
  </ds:schemaRefs>
</ds:datastoreItem>
</file>

<file path=docMetadata/LabelInfo.xml><?xml version="1.0" encoding="utf-8"?>
<clbl:labelList xmlns:clbl="http://schemas.microsoft.com/office/2020/mipLabelMetadata">
  <clbl:label id="{83bcef13-7cac-433f-ba1d-47a323951816}"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Normal</Template>
  <TotalTime>8</TotalTime>
  <Pages>12</Pages>
  <Words>1802</Words>
  <Characters>14597</Characters>
  <Application>Microsoft Office Word</Application>
  <DocSecurity>0</DocSecurity>
  <Lines>121</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16367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Hannu Vesala</dc:creator>
  <cp:keywords/>
  <dc:description/>
  <cp:lastModifiedBy>Hannu Vesala</cp:lastModifiedBy>
  <cp:revision>10</cp:revision>
  <dcterms:created xsi:type="dcterms:W3CDTF">2025-02-06T09:34:00Z</dcterms:created>
  <dcterms:modified xsi:type="dcterms:W3CDTF">2025-02-06T10:19:00Z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2024-04-02T07:06:03Z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03f518ef-ff7b-42a7-9647-699100cc2114</vt:lpwstr>
  </property>
  <property fmtid="{D5CDD505-2E9C-101B-9397-08002B2CF9AE}" pid="8" name="MSIP_Label_83bcef13-7cac-433f-ba1d-47a323951816_ContentBits">
    <vt:lpwstr>0</vt:lpwstr>
  </property>
  <property fmtid="{D5CDD505-2E9C-101B-9397-08002B2CF9AE}" pid="9" name="ContentTypeId">
    <vt:lpwstr>0x01010092E6DC7DCDFAA441A03B6C00BD3D1118</vt:lpwstr>
  </property>
  <property fmtid="{D5CDD505-2E9C-101B-9397-08002B2CF9AE}" pid="10" name="Checked by">
    <vt:lpwstr>2024-04-02T07:06:03Z</vt:lpwstr>
  </property>
</Properties>
</file>